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3AD" w:rsidRPr="00F8536D" w:rsidRDefault="00A96B77">
      <w:pPr>
        <w:spacing w:after="0"/>
        <w:ind w:left="120"/>
        <w:jc w:val="center"/>
      </w:pPr>
      <w:bookmarkStart w:id="0" w:name="block-4549888"/>
      <w:r>
        <w:rPr>
          <w:noProof/>
        </w:rPr>
        <w:drawing>
          <wp:inline distT="0" distB="0" distL="0" distR="0">
            <wp:extent cx="5940425" cy="8389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A53AD" w:rsidRPr="00F8536D" w:rsidRDefault="00AA53AD">
      <w:pPr>
        <w:spacing w:after="0"/>
        <w:ind w:left="120"/>
        <w:jc w:val="center"/>
      </w:pPr>
    </w:p>
    <w:p w:rsidR="00AA53AD" w:rsidRPr="00F8536D" w:rsidRDefault="00AA53AD" w:rsidP="00F8536D">
      <w:pPr>
        <w:spacing w:after="0"/>
      </w:pPr>
    </w:p>
    <w:p w:rsidR="00AA53AD" w:rsidRPr="00F8536D" w:rsidRDefault="00AA53AD">
      <w:pPr>
        <w:spacing w:after="0"/>
        <w:ind w:left="120"/>
      </w:pPr>
    </w:p>
    <w:p w:rsidR="00AA53AD" w:rsidRPr="00F8536D" w:rsidRDefault="00F8536D">
      <w:pPr>
        <w:spacing w:after="0" w:line="264" w:lineRule="auto"/>
        <w:ind w:left="120"/>
        <w:jc w:val="both"/>
      </w:pPr>
      <w:bookmarkStart w:id="2" w:name="block-4549890"/>
      <w:bookmarkEnd w:id="0"/>
      <w:r w:rsidRPr="00F8536D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AA53AD" w:rsidRPr="00F8536D" w:rsidRDefault="00AA53AD">
      <w:pPr>
        <w:spacing w:after="0" w:line="264" w:lineRule="auto"/>
        <w:ind w:left="120"/>
        <w:jc w:val="both"/>
      </w:pP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F8536D">
        <w:rPr>
          <w:rFonts w:ascii="Calibri" w:hAnsi="Calibri"/>
          <w:color w:val="000000"/>
          <w:sz w:val="28"/>
        </w:rPr>
        <w:t xml:space="preserve">– </w:t>
      </w:r>
      <w:r w:rsidRPr="00F8536D">
        <w:rPr>
          <w:rFonts w:ascii="Times New Roman" w:hAnsi="Times New Roman"/>
          <w:color w:val="000000"/>
          <w:sz w:val="28"/>
        </w:rPr>
        <w:t>целое», «больше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>меньше», «равно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‌</w:t>
      </w:r>
      <w:bookmarkStart w:id="3" w:name="bc284a2b-8dc7-47b2-bec2-e0e566c832dd"/>
      <w:r w:rsidRPr="00F8536D">
        <w:rPr>
          <w:rFonts w:ascii="Times New Roman" w:hAnsi="Times New Roman"/>
          <w:color w:val="000000"/>
          <w:sz w:val="28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3"/>
      <w:r w:rsidRPr="00F8536D">
        <w:rPr>
          <w:rFonts w:ascii="Times New Roman" w:hAnsi="Times New Roman"/>
          <w:color w:val="000000"/>
          <w:sz w:val="28"/>
        </w:rPr>
        <w:t>‌‌</w:t>
      </w:r>
    </w:p>
    <w:p w:rsidR="00AA53AD" w:rsidRPr="00F8536D" w:rsidRDefault="00F8536D">
      <w:pPr>
        <w:spacing w:after="0" w:line="264" w:lineRule="auto"/>
        <w:ind w:left="120"/>
        <w:jc w:val="both"/>
      </w:pPr>
      <w:bookmarkStart w:id="4" w:name="block-4549883"/>
      <w:bookmarkEnd w:id="2"/>
      <w:r w:rsidRPr="00F8536D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AA53AD" w:rsidRPr="00F8536D" w:rsidRDefault="00AA53AD">
      <w:pPr>
        <w:spacing w:after="0" w:line="264" w:lineRule="auto"/>
        <w:ind w:left="120"/>
        <w:jc w:val="both"/>
      </w:pP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AA53AD" w:rsidRPr="00F8536D" w:rsidRDefault="00AA53AD">
      <w:pPr>
        <w:spacing w:after="0" w:line="264" w:lineRule="auto"/>
        <w:ind w:left="120"/>
        <w:jc w:val="both"/>
      </w:pPr>
    </w:p>
    <w:p w:rsidR="00AA53AD" w:rsidRPr="00F8536D" w:rsidRDefault="00F8536D" w:rsidP="00A913CE">
      <w:pPr>
        <w:spacing w:after="0" w:line="264" w:lineRule="auto"/>
        <w:ind w:left="12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1 КЛАСС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>справа», «сверху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 xml:space="preserve">снизу», «между».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Закономерность в ряду заданных объектов: её обнаружение, продолжение ряда.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Двух-трёх шаговые инструкции, связанные с вычислением, измерением длины, изображением геометрической фигуры.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lastRenderedPageBreak/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наблюдать математические объекты (числа, величины) в окружающем мире;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обнаруживать общее и различное в записи арифметических действий;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наблюдать действие измерительных приборов;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сравнивать два объекта, два числа;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распределять объекты на группы по заданному основанию;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копировать изученные фигуры, рисовать от руки по собственному замыслу;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приводить примеры чисел, геометрических фигур;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соблюдать последовательность при количественном и порядковом счёте.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читать таблицу, извлекать информацию, представленную в табличной форме.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комментировать ход сравнения двух объектов;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различать и использовать математические знаки;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строить предложения относительно заданного набора объектов.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lastRenderedPageBreak/>
        <w:t>принимать учебную задачу, удерживать её в процессе деятельности;действовать в соответствии с предложенным образцом, инструкцией;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проверять правильность вычисления с помощью другого приёма выполнения действия.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Совместная деятельность способствует формированию умений: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AA53AD" w:rsidRPr="00F8536D" w:rsidRDefault="00AA53AD">
      <w:pPr>
        <w:spacing w:after="0" w:line="264" w:lineRule="auto"/>
        <w:ind w:left="120"/>
        <w:jc w:val="both"/>
      </w:pPr>
    </w:p>
    <w:p w:rsidR="00AA53AD" w:rsidRPr="00F8536D" w:rsidRDefault="00F8536D" w:rsidP="00A913CE">
      <w:pPr>
        <w:spacing w:after="0" w:line="264" w:lineRule="auto"/>
        <w:ind w:left="12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2 КЛАСС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практических задач.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</w:t>
      </w:r>
      <w:r w:rsidRPr="00F8536D">
        <w:rPr>
          <w:rFonts w:ascii="Times New Roman" w:hAnsi="Times New Roman"/>
          <w:color w:val="000000"/>
          <w:sz w:val="28"/>
        </w:rPr>
        <w:lastRenderedPageBreak/>
        <w:t>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Внесение данных в таблицу, дополнение моделей (схем, изображений) готовыми числовыми данными.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Изучение математики во 2 классе способствует освоению на пропедевтическом уровне ряда универсальных учебных действий: </w:t>
      </w:r>
      <w:r w:rsidRPr="00F8536D">
        <w:rPr>
          <w:rFonts w:ascii="Times New Roman" w:hAnsi="Times New Roman"/>
          <w:color w:val="000000"/>
          <w:sz w:val="28"/>
        </w:rPr>
        <w:lastRenderedPageBreak/>
        <w:t>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наблюдать математические отношения (часть – целое, больше – меньше) в окружающем мире;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характеризовать назначение и использовать простейшие измерительные приборы (сантиметровая лента, весы);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обнаруживать модели геометрических фигур в окружающем мире;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вести поиск различных решений задачи (расчётной, с геометрическим содержанием);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воспроизводить порядок выполнения действий в числовом выражении, содержащем действия сложения и вычитания (со скобками или без скобок);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устанавливать соответствие между математическим выражением и его текстовым описанием;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подбирать примеры, подтверждающие суждение, вывод, ответ.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извлекать и использовать информацию, представленную в текстовой, графической (рисунок, схема, таблица) форме;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устанавливать логику перебора вариантов для решения простейших комбинаторных задач;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дополнять модели (схемы, изображения) готовыми числовыми данными.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комментировать ход вычислений;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объяснять выбор величины, соответствующей ситуации измерения;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составлять текстовую задачу с заданным отношением (готовым решением) по образцу;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lastRenderedPageBreak/>
        <w:t>называть числа, величины, геометрические фигуры, обладающие заданным свойством;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записывать, читать число, числовое выражение;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конструировать утверждения с использованием слов «каждый», «все».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следовать установленному правилу, по которому составлен ряд чисел, величин, геометрических фигур;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организовывать, участвовать, контролировать ход и результат парной работы с математическим материалом;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проверять правильность вычисления с помощью другого приёма выполнения действия, обратного действия;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находить с помощью учителя причину возникшей ошибки или затруднения.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AA53AD" w:rsidRPr="00A913CE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</w:t>
      </w:r>
      <w:r w:rsidRPr="00A913CE">
        <w:rPr>
          <w:rFonts w:ascii="Times New Roman" w:hAnsi="Times New Roman"/>
          <w:color w:val="000000"/>
          <w:sz w:val="28"/>
        </w:rPr>
        <w:t>(устное выступление) решения или ответа;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совместно с учителем оценивать результаты выполнения общей работы.</w:t>
      </w:r>
    </w:p>
    <w:p w:rsidR="00AA53AD" w:rsidRPr="00F8536D" w:rsidRDefault="00AA53AD">
      <w:pPr>
        <w:spacing w:after="0" w:line="264" w:lineRule="auto"/>
        <w:ind w:left="120"/>
        <w:jc w:val="both"/>
      </w:pPr>
    </w:p>
    <w:p w:rsidR="00AA53AD" w:rsidRPr="00F8536D" w:rsidRDefault="00F8536D" w:rsidP="008C2C29">
      <w:pPr>
        <w:spacing w:after="0" w:line="264" w:lineRule="auto"/>
        <w:ind w:left="12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3 КЛАСС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Масса (единица массы – грамм), соотношение между килограммом и граммом, отношения «тяжелее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>легче на…», «тяжелее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 xml:space="preserve">легче в…».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lastRenderedPageBreak/>
        <w:t>Стоимость (единицы – рубль, копейка), установление отношения «дороже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>дешевле на…», «дороже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 xml:space="preserve">дешевле в…». Соотношение «цена, количество, стоимость» в практической ситуации.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Время (единица времени – секунда), установление отношения «быстрее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>медленнее на…», «быстрее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Устные вычисления, сводимые к действиям в пределах 100 (табличное и внетабличное умножение, деление, действия с круглыми числами).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Письменное сложение, вычитание чисел в пределах 1000. Действия с числами 0 и 1.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Переместительное, сочетательное свойства сложения, умножения при вычислениях.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Нахождение неизвестного компонента арифметического действия.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Однородные величины: сложение и вычитание.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>меньше на…», «больше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lastRenderedPageBreak/>
        <w:t xml:space="preserve">Конструирование геометрических фигур (разбиение фигуры на части, составление фигуры из частей).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Периметр многоугольника: измерение, вычисление, запись равенства.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Классификация объектов по двум признакам.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Формализованное описание последовательности действий (инструкция, план, схема, алгоритм).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Столбчатая диаграмма: чтение, использование данных для решения учебных и практических задач.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сравнивать математические объекты (числа, величины, геометрические фигуры);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выбирать приём вычисления, выполнения действия;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конструировать геометрические фигуры;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прикидывать размеры фигуры, её элементов;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lastRenderedPageBreak/>
        <w:t>понимать смысл зависимостей и математических отношений, описанных в задаче;различать и использовать разные приёмы и алгоритмы вычисления;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выбирать метод решения (моделирование ситуации, перебор вариантов, использование алгоритма);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соотносить начало, окончание, продолжительность события в практической ситуации;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составлять ряд чисел (величин, геометрических фигур) по самостоятельно выбранному правилу;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моделировать предложенную практическую ситуацию;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устанавливать последовательность событий, действий сюжета текстовой задачи.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читать информацию, представленную в разных формах;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извлекать и интерпретировать числовые данные, представленные в таблице, на диаграмме;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заполнять таблицы сложения и умножения, дополнять данными чертёж;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устанавливать соответствие между различными записями решения задачи;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использовать математическую терминологию для описания отношений и зависимостей;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строить речевые высказывания для решения задач, составлять текстовую задачу;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объяснять на примерах отношения «больше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>меньше на…», «больше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>меньше в…», «равно»;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использовать математическую символику для составления числовых выражений;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участвовать в обсуждении ошибок в ходе и результате выполнения вычисления.</w:t>
      </w:r>
    </w:p>
    <w:p w:rsidR="00F8536D" w:rsidRDefault="00F8536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lastRenderedPageBreak/>
        <w:t xml:space="preserve"> проверять ход и результат выполнения действия;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вести поиск ошибок, характеризовать их и исправлять;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формулировать ответ (вывод), подтверждать его объяснением, расчётами;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выполнять совместно прикидку и оценку результата выполнения общей работы.</w:t>
      </w:r>
    </w:p>
    <w:p w:rsidR="00AA53AD" w:rsidRPr="00F8536D" w:rsidRDefault="00AA53AD">
      <w:pPr>
        <w:spacing w:after="0" w:line="264" w:lineRule="auto"/>
        <w:ind w:left="120"/>
        <w:jc w:val="both"/>
      </w:pPr>
    </w:p>
    <w:p w:rsidR="00AA53AD" w:rsidRPr="00F8536D" w:rsidRDefault="00F8536D" w:rsidP="008C2C29">
      <w:pPr>
        <w:spacing w:after="0" w:line="264" w:lineRule="auto"/>
        <w:ind w:left="12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4 КЛАСС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Величины: сравнение объектов по массе, длине, площади, вместимости.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Единицы массы (</w:t>
      </w:r>
      <w:r w:rsidRPr="00F8536D">
        <w:rPr>
          <w:rFonts w:ascii="Times New Roman" w:hAnsi="Times New Roman"/>
          <w:color w:val="333333"/>
          <w:sz w:val="28"/>
        </w:rPr>
        <w:t>центнер, тонна)</w:t>
      </w:r>
      <w:r w:rsidRPr="00F8536D">
        <w:rPr>
          <w:rFonts w:ascii="Times New Roman" w:hAnsi="Times New Roman"/>
          <w:color w:val="000000"/>
          <w:sz w:val="28"/>
        </w:rPr>
        <w:t>и соотношения между ними.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Единицы времени (сутки, неделя, месяц, год, век), соотношения между ними.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Единицы длины (миллиметр, сантиметр, дециметр, метр, километр), площади (квадратный метр, квадратный сантиметр), вместимости (литр), скорости (километры в час, метры в минуту, метры в секунду). Соотношение между единицами в пределах 100 000.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Доля величины времени, массы, длины.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Письменное сложение, вычитание многозначных чисел в пределах миллиона. Письменное умножение, деление многозначных чисел на однозначное (двузначное) число в пределах 100 000. Деление с остатком. Умножение и деление на 10, 100, 1000.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Свойства арифметических действий и их применение для вычислений. Поиск значения числового выражения, содержащего несколько действий в </w:t>
      </w:r>
      <w:r w:rsidRPr="00F8536D">
        <w:rPr>
          <w:rFonts w:ascii="Times New Roman" w:hAnsi="Times New Roman"/>
          <w:color w:val="000000"/>
          <w:sz w:val="28"/>
        </w:rPr>
        <w:lastRenderedPageBreak/>
        <w:t>пределах 100 000. Проверка результата вычислений, в том числе с помощью калькулятора.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Умножение и деление величины на однозначное число.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Работа с текстовой задачей, решение которой содержит 2–3 действия: анализ, представление на модели, планирование и запись решения, проверка решения и ответа. Анализ зависимостей, характеризующих процессы: движения (скорость, время, пройденный путь),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 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Наглядные представления о симметрии.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Окружность, круг: распознавание и изображение. Построение окружности заданного радиуса. Построение изученных геометрических фигур с помощью линейки, угольника, циркуля. Различение, называние пространственных геометрических фигур (тел): шар, куб, цилиндр, конус, пирамида.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Конструирование: разбиение фигуры на прямоугольники (квадраты), составление фигур из прямоугольников или квадратов.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Периметр, площадь фигуры, составленной из двух </w:t>
      </w:r>
      <w:r w:rsidRPr="00F8536D">
        <w:rPr>
          <w:rFonts w:ascii="Calibri" w:hAnsi="Calibri"/>
          <w:color w:val="000000"/>
          <w:sz w:val="28"/>
        </w:rPr>
        <w:t xml:space="preserve">– </w:t>
      </w:r>
      <w:r w:rsidRPr="00F8536D">
        <w:rPr>
          <w:rFonts w:ascii="Times New Roman" w:hAnsi="Times New Roman"/>
          <w:color w:val="000000"/>
          <w:sz w:val="28"/>
        </w:rPr>
        <w:t>трёх прямоугольников (квадратов).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Работа с утверждениями: конструирование, проверка истинности. Составление и проверка логических рассуждений при решении задач.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Данные о реальных процессах и явлениях окружающего мира, представленные на диаграммах, схемах,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 Интернете. Запись информации в предложенной таблице, на столбчатой диаграмме.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Доступные электронные средства обучения, пособия, тренажёры, их использование под руководством педагога и самостоятельное. Правила </w:t>
      </w:r>
      <w:r w:rsidRPr="00F8536D">
        <w:rPr>
          <w:rFonts w:ascii="Times New Roman" w:hAnsi="Times New Roman"/>
          <w:color w:val="000000"/>
          <w:sz w:val="28"/>
        </w:rPr>
        <w:lastRenderedPageBreak/>
        <w:t>безопасной работы с электронными источниками информации (электронная форма учебника, электронные словари, образовательные сайты, ориентированные на обучающихся начального общего образования).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Алгоритмы решения изученных учебных и практических задач.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Изучение математики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ориентироваться в изученной математической терминологии, использовать её в высказываниях и рассуждениях;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сравнивать математические объекты (числа, величины, геометрические фигуры), записывать признак сравнения;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выбирать метод решения математической задачи (алгоритм действия, приём вычисления, способ решения, моделирование ситуации, перебор вариантов);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обнаруживать модели изученных геометрических фигур в окружающем мире;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конструировать геометрическую фигуру, обладающую заданным свойством (отрезок заданной длины, ломаная определённой длины, квадрат с заданным периметром);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классифицировать объекты по 1–2 выбранным признакам;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составлять модель математической задачи, проверять её соответствие условиям задачи;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(измерительные сосуды).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представлять информацию в разных формах;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извлекать и интерпретировать информацию, представленную в таблице, на диаграмме;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использовать справочную литературу для поиска информации, в том числе Интернет (в условиях контролируемого выхода).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lastRenderedPageBreak/>
        <w:t>использовать математическую терминологию для записи решения предметной или практической задачи;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приводить примеры и контрпримеры для подтверждения или опровержения вывода, гипотезы;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конструировать, читать числовое выражение;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описывать практическую ситуацию с использованием изученной терминологии;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характеризовать математические объекты, явления и события с помощью изученных величин;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составлять инструкцию, записывать рассуждение;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инициировать обсуждение разных способов выполнения задания, поиск ошибок в решении.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самостоятельно выполнять прикидку и оценку результата измерений;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находить, исправлять, прогнозировать ошибки и трудности в решении учебной задачи.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участвовать в совместной деятельности: договариваться о способе решения, распределять работу между 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договариваться с одноклассниками в ходе организации проектной работы с величинами (составление расписания, подсчёт денег, оценка стоимости и покупки, приближённая оценка расстояний и временных интервалов, взвешивание, измерение температуры воздуха и воды), геометрическими фигурами (выбор формы и деталей при конструировании, расчёт и разметка, прикидка и оценка конечного результата).</w:t>
      </w:r>
    </w:p>
    <w:p w:rsidR="00AA53AD" w:rsidRDefault="00AA53AD"/>
    <w:p w:rsidR="00F8536D" w:rsidRDefault="00F8536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5" w:name="block-4549884"/>
      <w:bookmarkEnd w:id="4"/>
    </w:p>
    <w:p w:rsidR="00F8536D" w:rsidRDefault="00F8536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A53AD" w:rsidRPr="00F8536D" w:rsidRDefault="00F8536D">
      <w:pPr>
        <w:spacing w:after="0" w:line="264" w:lineRule="auto"/>
        <w:ind w:left="12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AA53AD" w:rsidRPr="00F8536D" w:rsidRDefault="00AA53AD">
      <w:pPr>
        <w:spacing w:after="0" w:line="264" w:lineRule="auto"/>
        <w:ind w:left="120"/>
        <w:jc w:val="both"/>
      </w:pPr>
    </w:p>
    <w:p w:rsidR="00AA53AD" w:rsidRPr="00F8536D" w:rsidRDefault="00F8536D" w:rsidP="00A913CE">
      <w:pPr>
        <w:spacing w:after="0" w:line="264" w:lineRule="auto"/>
        <w:ind w:left="12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осваивать навыки организации безопасного поведения в информационной среде;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AA53AD" w:rsidRPr="00F8536D" w:rsidRDefault="00AA53AD">
      <w:pPr>
        <w:spacing w:after="0" w:line="264" w:lineRule="auto"/>
        <w:ind w:left="120"/>
        <w:jc w:val="both"/>
      </w:pPr>
    </w:p>
    <w:p w:rsidR="00AA53AD" w:rsidRPr="00F8536D" w:rsidRDefault="00F8536D" w:rsidP="00A913CE">
      <w:pPr>
        <w:spacing w:after="0" w:line="264" w:lineRule="auto"/>
        <w:ind w:left="12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A53AD" w:rsidRPr="00F8536D" w:rsidRDefault="00F8536D">
      <w:pPr>
        <w:spacing w:after="0" w:line="264" w:lineRule="auto"/>
        <w:ind w:left="12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устанавливать связи и зависимости между математическими объектами («часть </w:t>
      </w:r>
      <w:r w:rsidRPr="00F8536D">
        <w:rPr>
          <w:rFonts w:ascii="Calibri" w:hAnsi="Calibri"/>
          <w:color w:val="000000"/>
          <w:sz w:val="28"/>
        </w:rPr>
        <w:t xml:space="preserve">– </w:t>
      </w:r>
      <w:r w:rsidRPr="00F8536D">
        <w:rPr>
          <w:rFonts w:ascii="Times New Roman" w:hAnsi="Times New Roman"/>
          <w:color w:val="000000"/>
          <w:sz w:val="28"/>
        </w:rPr>
        <w:t>целое», «причина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 xml:space="preserve">следствие», </w:t>
      </w:r>
      <w:r w:rsidRPr="00F8536D">
        <w:rPr>
          <w:rFonts w:ascii="Calibri" w:hAnsi="Calibri"/>
          <w:color w:val="000000"/>
          <w:sz w:val="28"/>
        </w:rPr>
        <w:t>«</w:t>
      </w:r>
      <w:r w:rsidRPr="00F8536D">
        <w:rPr>
          <w:rFonts w:ascii="Times New Roman" w:hAnsi="Times New Roman"/>
          <w:color w:val="000000"/>
          <w:sz w:val="28"/>
        </w:rPr>
        <w:t>протяжённость</w:t>
      </w:r>
      <w:r w:rsidRPr="00F8536D">
        <w:rPr>
          <w:rFonts w:ascii="Calibri" w:hAnsi="Calibri"/>
          <w:color w:val="000000"/>
          <w:sz w:val="28"/>
        </w:rPr>
        <w:t>»</w:t>
      </w:r>
      <w:r w:rsidRPr="00F8536D">
        <w:rPr>
          <w:rFonts w:ascii="Times New Roman" w:hAnsi="Times New Roman"/>
          <w:color w:val="000000"/>
          <w:sz w:val="28"/>
        </w:rPr>
        <w:t>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проявлять способность ориентироваться в учебном материале разных разделов курса математики;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применять изученные методы познания (измерение, моделирование, перебор вариантов).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читать, интерпретировать графически представленную информацию (схему, таблицу, диаграмму, другую модель);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 w:rsidR="00AA53AD" w:rsidRPr="00F8536D" w:rsidRDefault="00AA53AD">
      <w:pPr>
        <w:spacing w:after="0" w:line="264" w:lineRule="auto"/>
        <w:ind w:left="120"/>
        <w:jc w:val="both"/>
      </w:pPr>
    </w:p>
    <w:p w:rsidR="00AA53AD" w:rsidRPr="00F8536D" w:rsidRDefault="00F8536D">
      <w:pPr>
        <w:spacing w:after="0" w:line="264" w:lineRule="auto"/>
        <w:ind w:left="12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Общение: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конструировать утверждения, проверять их истинность;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использовать текст задания для объяснения способа и хода решения математической задачи;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комментировать процесс вычисления, построения, решения;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объяснять полученный ответ с использованием изученной терминологии;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lastRenderedPageBreak/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ориентироваться в алгоритмах: воспроизводить, дополнять, исправлять деформированные;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самостоятельно составлять тексты заданий, аналогичные типовым изученным.</w:t>
      </w:r>
    </w:p>
    <w:p w:rsidR="00AA53AD" w:rsidRPr="00F8536D" w:rsidRDefault="00AA53AD">
      <w:pPr>
        <w:spacing w:after="0" w:line="264" w:lineRule="auto"/>
        <w:ind w:left="120"/>
        <w:jc w:val="both"/>
      </w:pPr>
    </w:p>
    <w:p w:rsidR="00AA53AD" w:rsidRPr="00F8536D" w:rsidRDefault="00F8536D">
      <w:pPr>
        <w:spacing w:after="0" w:line="264" w:lineRule="auto"/>
        <w:ind w:left="12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планировать этапы предстоящей работы, определять последовательность учебных действий;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выполнять правила безопасного использования электронных средств, предлагаемых в процессе обучения.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осуществлять контроль процесса и результата своей деятельности;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выбирать и при необходимости корректировать способы действий;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находить ошибки в своей работе, устанавливать их причины, вести поиск путей преодоления ошибок;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оценивать рациональность своих действий, давать им качественную характеристику.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выбора рационального способа, анализа информации;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AA53AD" w:rsidRPr="00F8536D" w:rsidRDefault="00AA53AD">
      <w:pPr>
        <w:spacing w:after="0" w:line="264" w:lineRule="auto"/>
        <w:ind w:left="120"/>
        <w:jc w:val="both"/>
      </w:pPr>
    </w:p>
    <w:p w:rsidR="00AA53AD" w:rsidRPr="00F8536D" w:rsidRDefault="00F8536D">
      <w:pPr>
        <w:spacing w:after="0" w:line="264" w:lineRule="auto"/>
        <w:ind w:left="120"/>
        <w:jc w:val="both"/>
      </w:pPr>
      <w:r w:rsidRPr="00F8536D">
        <w:rPr>
          <w:rFonts w:ascii="Times New Roman" w:hAnsi="Times New Roman"/>
          <w:b/>
          <w:color w:val="000000"/>
          <w:sz w:val="28"/>
        </w:rPr>
        <w:lastRenderedPageBreak/>
        <w:t>ПРЕДМЕТНЫЕ РЕЗУЛЬТАТЫ</w:t>
      </w:r>
    </w:p>
    <w:p w:rsidR="00AA53AD" w:rsidRPr="00F8536D" w:rsidRDefault="00AA53AD">
      <w:pPr>
        <w:spacing w:after="0" w:line="264" w:lineRule="auto"/>
        <w:ind w:left="120"/>
        <w:jc w:val="both"/>
      </w:pPr>
    </w:p>
    <w:p w:rsidR="00AA53AD" w:rsidRPr="00F8536D" w:rsidRDefault="00F8536D">
      <w:pPr>
        <w:spacing w:after="0" w:line="264" w:lineRule="auto"/>
        <w:ind w:left="120"/>
        <w:jc w:val="both"/>
      </w:pPr>
      <w:r w:rsidRPr="00F8536D">
        <w:rPr>
          <w:rFonts w:ascii="Times New Roman" w:hAnsi="Times New Roman"/>
          <w:color w:val="000000"/>
          <w:sz w:val="28"/>
        </w:rPr>
        <w:t>К концу обучения в</w:t>
      </w:r>
      <w:r w:rsidRPr="00F8536D">
        <w:rPr>
          <w:rFonts w:ascii="Times New Roman" w:hAnsi="Times New Roman"/>
          <w:b/>
          <w:color w:val="000000"/>
          <w:sz w:val="28"/>
        </w:rPr>
        <w:t xml:space="preserve"> 1 классе</w:t>
      </w:r>
      <w:r w:rsidRPr="00F8536D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от 0 до 20;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пересчитывать различные объекты, устанавливать порядковый номер объекта;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находить числа, большее или меньшее данного числа на заданное число;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решать текстовые задачи в одно действие на сложение и вычитание: выделять условие и требование (вопрос);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сравнивать объекты по длине, устанавливая между ними соотношение «длиннее </w:t>
      </w:r>
      <w:r w:rsidRPr="00F8536D">
        <w:rPr>
          <w:rFonts w:ascii="Calibri" w:hAnsi="Calibri"/>
          <w:color w:val="000000"/>
          <w:sz w:val="28"/>
        </w:rPr>
        <w:t xml:space="preserve">– </w:t>
      </w:r>
      <w:r w:rsidRPr="00F8536D">
        <w:rPr>
          <w:rFonts w:ascii="Times New Roman" w:hAnsi="Times New Roman"/>
          <w:color w:val="000000"/>
          <w:sz w:val="28"/>
        </w:rPr>
        <w:t>короче», «выше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>ниже», «шире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>уже»;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измерять длину отрезка (в см), чертить отрезок заданной длины;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различать число и цифру;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распознавать геометрические фигуры: круг, треугольник, прямоугольник (квадрат), отрезок;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устанавливать между объектами соотношения: «слева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>справа», «спереди</w:t>
      </w:r>
      <w:r w:rsidRPr="00F8536D">
        <w:rPr>
          <w:rFonts w:ascii="Times New Roman" w:hAnsi="Times New Roman"/>
          <w:color w:val="333333"/>
          <w:sz w:val="28"/>
        </w:rPr>
        <w:t xml:space="preserve"> – </w:t>
      </w:r>
      <w:r w:rsidRPr="00F8536D">
        <w:rPr>
          <w:rFonts w:ascii="Times New Roman" w:hAnsi="Times New Roman"/>
          <w:color w:val="000000"/>
          <w:sz w:val="28"/>
        </w:rPr>
        <w:t xml:space="preserve">сзади», </w:t>
      </w:r>
      <w:r w:rsidRPr="00F8536D">
        <w:rPr>
          <w:rFonts w:ascii="Times New Roman" w:hAnsi="Times New Roman"/>
          <w:color w:val="333333"/>
          <w:sz w:val="28"/>
        </w:rPr>
        <w:t>«</w:t>
      </w:r>
      <w:r w:rsidRPr="00F8536D">
        <w:rPr>
          <w:rFonts w:ascii="Times New Roman" w:hAnsi="Times New Roman"/>
          <w:color w:val="000000"/>
          <w:sz w:val="28"/>
        </w:rPr>
        <w:t>между</w:t>
      </w:r>
      <w:r w:rsidRPr="00F8536D">
        <w:rPr>
          <w:rFonts w:ascii="Times New Roman" w:hAnsi="Times New Roman"/>
          <w:color w:val="333333"/>
          <w:sz w:val="28"/>
        </w:rPr>
        <w:t>»</w:t>
      </w:r>
      <w:r w:rsidRPr="00F8536D">
        <w:rPr>
          <w:rFonts w:ascii="Times New Roman" w:hAnsi="Times New Roman"/>
          <w:color w:val="000000"/>
          <w:sz w:val="28"/>
        </w:rPr>
        <w:t>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различать строки и столбцы таблицы, вносить данное в таблицу, извлекать данное или данные из таблицы;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сравнивать два объекта (числа, геометрические фигуры);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распределять объекты на две группы по заданному основанию.</w:t>
      </w:r>
    </w:p>
    <w:p w:rsidR="00AA53AD" w:rsidRPr="00F8536D" w:rsidRDefault="00AA53AD">
      <w:pPr>
        <w:spacing w:after="0" w:line="264" w:lineRule="auto"/>
        <w:ind w:left="120"/>
        <w:jc w:val="both"/>
      </w:pPr>
    </w:p>
    <w:p w:rsidR="00AA53AD" w:rsidRPr="00F8536D" w:rsidRDefault="00F8536D">
      <w:pPr>
        <w:spacing w:after="0" w:line="264" w:lineRule="auto"/>
        <w:ind w:left="120"/>
        <w:jc w:val="both"/>
      </w:pPr>
      <w:r w:rsidRPr="00F8536D">
        <w:rPr>
          <w:rFonts w:ascii="Times New Roman" w:hAnsi="Times New Roman"/>
          <w:color w:val="000000"/>
          <w:sz w:val="28"/>
        </w:rPr>
        <w:t>К концу обучения во</w:t>
      </w:r>
      <w:r w:rsidRPr="00F8536D">
        <w:rPr>
          <w:rFonts w:ascii="Times New Roman" w:hAnsi="Times New Roman"/>
          <w:b/>
          <w:i/>
          <w:color w:val="000000"/>
          <w:sz w:val="28"/>
        </w:rPr>
        <w:t xml:space="preserve"> </w:t>
      </w:r>
      <w:r w:rsidRPr="00F8536D">
        <w:rPr>
          <w:rFonts w:ascii="Times New Roman" w:hAnsi="Times New Roman"/>
          <w:b/>
          <w:color w:val="000000"/>
          <w:sz w:val="28"/>
        </w:rPr>
        <w:t>2 классе</w:t>
      </w:r>
      <w:r w:rsidRPr="00F8536D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в пределах 100;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lastRenderedPageBreak/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называть и различать компоненты действий умножения (множители, произведение), деления (делимое, делитель, частное);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находить неизвестный компонент сложения, вычитания;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определять с помощью измерительных инструментов длину, определять время с помощью часов;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различать и называть геометрические фигуры: прямой угол, ломаную, многоугольник;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выполнять измерение длин реальных объектов с помощью линейки;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находить длину ломаной, состоящей из двух-трёх звеньев, периметр прямоугольника (квадрата);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со словами «все», «каждый»;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проводить одно-двухшаговые логические рассуждения и делать выводы;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находить общий признак группы математических объектов (чисел, величин, геометрических фигур);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находить закономерность в ряду объектов (чисел, геометрических фигур);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геометрических фигур);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сравнивать группы объектов (находить общее, различное);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обнаруживать модели геометрических фигур в окружающем мире;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подбирать примеры, подтверждающие суждение, ответ;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составлять (дополнять) текстовую задачу;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lastRenderedPageBreak/>
        <w:t>проверять правильность вычисления, измерения.</w:t>
      </w:r>
    </w:p>
    <w:p w:rsidR="00AA53AD" w:rsidRPr="00F8536D" w:rsidRDefault="00AA53AD">
      <w:pPr>
        <w:spacing w:after="0" w:line="264" w:lineRule="auto"/>
        <w:ind w:left="120"/>
        <w:jc w:val="both"/>
      </w:pPr>
    </w:p>
    <w:p w:rsidR="00AA53AD" w:rsidRPr="00F8536D" w:rsidRDefault="00F8536D">
      <w:pPr>
        <w:spacing w:after="0" w:line="264" w:lineRule="auto"/>
        <w:ind w:left="12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F8536D">
        <w:rPr>
          <w:rFonts w:ascii="Times New Roman" w:hAnsi="Times New Roman"/>
          <w:b/>
          <w:color w:val="000000"/>
          <w:sz w:val="28"/>
        </w:rPr>
        <w:t>3 классе</w:t>
      </w:r>
      <w:r w:rsidRPr="00F8536D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в пределах 1000;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находить число большее или меньшее данного числа на заданное число, в заданное число раз (в пределах 1000);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выполнять действия умножение и деление с числами 0 и 1;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использовать при вычислениях переместительное и сочетательное свойства сложения;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находить неизвестный компонент арифметического действия;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называть, находить долю величины (половина, четверть);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сравнивать величины, выраженные долями;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lastRenderedPageBreak/>
        <w:t>сравнивать фигуры по площади (наложение, сопоставление числовых значений);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находить периметр прямоугольника (квадрата), площадь прямоугольника (квадрата);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формулировать утверждение (вывод), строить логические рассуждения (одно-двухшаговые), в том числе с использованием изученных связок;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классифицировать объекты по одному-двум признакам;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составлять план выполнения учебного задания и следовать ему, выполнять действия по алгоритму;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сравнивать математические объекты (находить общее, различное, уникальное);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выбирать верное решение математической задачи.</w:t>
      </w:r>
    </w:p>
    <w:p w:rsidR="00AA53AD" w:rsidRPr="00F8536D" w:rsidRDefault="00AA53AD">
      <w:pPr>
        <w:spacing w:after="0" w:line="264" w:lineRule="auto"/>
        <w:ind w:left="120"/>
        <w:jc w:val="both"/>
      </w:pPr>
    </w:p>
    <w:p w:rsidR="00AA53AD" w:rsidRPr="00F8536D" w:rsidRDefault="00F8536D">
      <w:pPr>
        <w:spacing w:after="0" w:line="264" w:lineRule="auto"/>
        <w:ind w:left="120"/>
        <w:jc w:val="both"/>
      </w:pPr>
      <w:r w:rsidRPr="00F8536D">
        <w:rPr>
          <w:rFonts w:ascii="Times New Roman" w:hAnsi="Times New Roman"/>
          <w:color w:val="000000"/>
          <w:sz w:val="28"/>
        </w:rPr>
        <w:t>К концу обучения в</w:t>
      </w:r>
      <w:r w:rsidRPr="00F8536D">
        <w:rPr>
          <w:rFonts w:ascii="Times New Roman" w:hAnsi="Times New Roman"/>
          <w:b/>
          <w:color w:val="000000"/>
          <w:sz w:val="28"/>
        </w:rPr>
        <w:t xml:space="preserve"> 4 классе</w:t>
      </w:r>
      <w:r w:rsidRPr="00F8536D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читать, записывать, сравнивать, упорядочивать многозначные числа;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находить число большее или меньшее данного числа на заданное число, в заданное число раз;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 с многозначными числами письменно (в пределах 100 – устно), умножение и деление многозначного числа на однозначное, двузначное число письменно (в пределах 100 – устно), деление с остатком – письменно (в пределах 1000);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вычислять значение числового выражения (со скобками или без скобок), содержащего 2–4 арифметических действия, использовать при вычислениях изученные свойства арифметических действий;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выполнять прикидку результата вычислений, проверку полученного ответа по критериям: достоверность (реальность), соответствие правилу (алгоритму), а также с помощью калькулятора;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находить долю величины, величину по её доле;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находить неизвестный компонент арифметического действия;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использовать единицы величин при решении задач (длина, масса, время, вместимость, стоимость, площадь, скорость);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использовать при решении задач единицы длины (миллиметр, сантиметр, дециметр, метр, километр), массы (грамм, килограмм, центнер, </w:t>
      </w:r>
      <w:r w:rsidRPr="00F8536D">
        <w:rPr>
          <w:rFonts w:ascii="Times New Roman" w:hAnsi="Times New Roman"/>
          <w:color w:val="000000"/>
          <w:sz w:val="28"/>
        </w:rPr>
        <w:lastRenderedPageBreak/>
        <w:t>тонна), времени (секунда, минута, час, сутки, неделя, месяц, год), вместимости (литр), стоимости (копейка, рубль), площади (квадратный метр, квадратный дециметр, квадратный сантиметр), скорости (километр в час);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использовать при решении текстовых задач и в практических ситуациях соотношения между скоростью, временем и пройденным путём, между производительностью, временем и объёмом работы;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 массу предмета, температуру (например, воды, воздуха в помещении), вместимость с помощью измерительных сосудов, прикидку и оценку результата измерений;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решать текстовые задачи в 1–3 действия, выполнять преобразование заданных величин, выбирать при решении подходящие способы вычисления, сочетая устные и письменные вычисления и используя, при необходимости, вычислительные устройства, оценивать полученный результат по критериям: реальность, соответствие условию;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решать практические задачи, связанные с повседневной жизнью (например, покупка товара, определение времени, выполнение расчётов), в том числе с избыточными данными, находить недостающую информацию (например, из таблиц, схем), находить различные способы решения;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различать окружность и круг, изображать с помощью циркуля и линейки окружность заданного радиуса;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различать изображения простейших пространственных фигур (шар, куб, цилиндр, конус, пирамида), распознавать в простейших случаях проекции предметов окружающего мира на плоскость (пол, стену);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выполнять разбиение (показывать на рисунке, чертеже) простейшей составной фигуры на прямоугольники (квадраты), находить периметр и площадь фигур, составленных из двух-трёх прямоугольников (квадратов);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 xml:space="preserve">распознавать верные (истинные) и неверные (ложные) утверждения, приводить пример, контрпример; 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формулировать утверждение (вывод), строить логические рассуждения (двух-трёхшаговые);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классифицировать объекты по заданным или самостоятельно установленным одному-двум признакам;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извлекать и использовать для выполнения заданий и решения задач информацию, представленную на простейших столбчатых диаграммах, в таблицах с данными о реальных процессах и явлениях окружающего мира (например, календарь, расписание), в предметах повседневной жизни (например, счёт, меню, прайс-лист, объявление);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заполнять данными предложенную таблицу, столбчатую диаграмму;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lastRenderedPageBreak/>
        <w:t>использовать формализованные описания последовательности действий (алгоритм, план, схема) в практических и учебных ситуациях, дополнять алгоритм, упорядочивать шаги алгоритма;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составлять модель текстовой задачи, числовое выражение;</w:t>
      </w:r>
    </w:p>
    <w:p w:rsidR="00AA53AD" w:rsidRPr="00F8536D" w:rsidRDefault="00F8536D">
      <w:pPr>
        <w:spacing w:after="0" w:line="264" w:lineRule="auto"/>
        <w:ind w:firstLine="600"/>
        <w:jc w:val="both"/>
      </w:pPr>
      <w:r w:rsidRPr="00F8536D">
        <w:rPr>
          <w:rFonts w:ascii="Times New Roman" w:hAnsi="Times New Roman"/>
          <w:color w:val="000000"/>
          <w:sz w:val="28"/>
        </w:rPr>
        <w:t>выбирать рациональное решение задачи, находить все верные решения из предложенных.</w:t>
      </w:r>
    </w:p>
    <w:p w:rsidR="00AA53AD" w:rsidRPr="00F8536D" w:rsidRDefault="00AA53AD">
      <w:pPr>
        <w:sectPr w:rsidR="00AA53AD" w:rsidRPr="00F8536D">
          <w:pgSz w:w="11906" w:h="16383"/>
          <w:pgMar w:top="1134" w:right="850" w:bottom="1134" w:left="1701" w:header="720" w:footer="720" w:gutter="0"/>
          <w:cols w:space="720"/>
        </w:sectPr>
      </w:pPr>
    </w:p>
    <w:p w:rsidR="00AA53AD" w:rsidRDefault="00F8536D">
      <w:pPr>
        <w:spacing w:after="0"/>
        <w:ind w:left="120"/>
      </w:pPr>
      <w:bookmarkStart w:id="6" w:name="block-4549885"/>
      <w:bookmarkEnd w:id="5"/>
      <w:r w:rsidRPr="00F8536D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A53AD" w:rsidRDefault="00F853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7"/>
        <w:gridCol w:w="4644"/>
        <w:gridCol w:w="1535"/>
        <w:gridCol w:w="1841"/>
        <w:gridCol w:w="1910"/>
        <w:gridCol w:w="2646"/>
      </w:tblGrid>
      <w:tr w:rsidR="00AA53A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0 до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Измерение длины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 w:rsidRPr="00A96B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8536D"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объекта, группы объектов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</w:tbl>
    <w:p w:rsidR="00AA53AD" w:rsidRDefault="00AA53AD">
      <w:pPr>
        <w:sectPr w:rsidR="00AA53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53AD" w:rsidRDefault="00F853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58"/>
        <w:gridCol w:w="4788"/>
        <w:gridCol w:w="1541"/>
        <w:gridCol w:w="1841"/>
        <w:gridCol w:w="1910"/>
        <w:gridCol w:w="2702"/>
      </w:tblGrid>
      <w:tr w:rsidR="00AA53AD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числами в пределах 100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 w:rsidRPr="00A96B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8536D"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</w:tbl>
    <w:p w:rsidR="00AA53AD" w:rsidRDefault="00AA53AD">
      <w:pPr>
        <w:sectPr w:rsidR="00AA53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53AD" w:rsidRDefault="00F853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58"/>
        <w:gridCol w:w="1493"/>
        <w:gridCol w:w="1841"/>
        <w:gridCol w:w="1910"/>
        <w:gridCol w:w="3027"/>
      </w:tblGrid>
      <w:tr w:rsidR="00AA53AD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F8536D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F8536D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F8536D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F8536D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F8536D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F8536D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 w:rsidRPr="00A96B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8536D"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[Библиотека ЦОК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F8536D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F8536D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F8536D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 w:rsidRPr="00A96B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F8536D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F8536D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</w:tbl>
    <w:p w:rsidR="00AA53AD" w:rsidRDefault="00AA53AD">
      <w:pPr>
        <w:sectPr w:rsidR="00AA53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53AD" w:rsidRDefault="00F853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4"/>
        <w:gridCol w:w="4718"/>
        <w:gridCol w:w="1527"/>
        <w:gridCol w:w="1841"/>
        <w:gridCol w:w="1910"/>
        <w:gridCol w:w="2800"/>
      </w:tblGrid>
      <w:tr w:rsidR="00AA53AD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 w:rsidRPr="00A96B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8536D"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  <w:tr w:rsidR="00AA53AD" w:rsidRPr="00A96B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</w:tbl>
    <w:p w:rsidR="00AA53AD" w:rsidRDefault="00AA53AD">
      <w:pPr>
        <w:sectPr w:rsidR="00AA53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53AD" w:rsidRDefault="00AA53AD">
      <w:pPr>
        <w:sectPr w:rsidR="00AA53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53AD" w:rsidRPr="00E0342C" w:rsidRDefault="00F8536D">
      <w:pPr>
        <w:spacing w:after="0"/>
        <w:ind w:left="120"/>
      </w:pPr>
      <w:bookmarkStart w:id="7" w:name="block-4549886"/>
      <w:bookmarkEnd w:id="6"/>
      <w:r w:rsidRPr="00F8536D"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 «МАТЕМАТИКА. </w:t>
      </w:r>
      <w:r w:rsidRPr="00E0342C">
        <w:rPr>
          <w:rFonts w:ascii="Times New Roman" w:hAnsi="Times New Roman"/>
          <w:b/>
          <w:color w:val="000000"/>
          <w:sz w:val="28"/>
        </w:rPr>
        <w:t xml:space="preserve">1-4 КЛАСС В 2 ЧАСТЯХ. М.И. МОРО И ДР.» </w:t>
      </w:r>
    </w:p>
    <w:p w:rsidR="00AA53AD" w:rsidRDefault="00F8536D">
      <w:pPr>
        <w:spacing w:after="0"/>
        <w:ind w:left="120"/>
      </w:pPr>
      <w:r w:rsidRPr="00E0342C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AA53AD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Количественный счёт. Один, два, три…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Порядковый счёт. Первый, второй, третий…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слева/справа, сверху/снизу;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Внизу. Слева. Справа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Сравнение по количеству: столько же, сколько.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Сравнение по количеству: больше, меньше.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Вверху. Внизу, слева.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Справа.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Различение, чтение 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Увеличение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Состав числа. Запись чисел в заданном порядке.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Распознавание геометрических фигур: точка, отрезок и др. Точка. Кривая линия. Прямая линия. </w:t>
            </w:r>
            <w:r w:rsidRPr="00E0342C">
              <w:rPr>
                <w:rFonts w:ascii="Times New Roman" w:hAnsi="Times New Roman"/>
                <w:color w:val="000000"/>
                <w:sz w:val="24"/>
              </w:rPr>
              <w:t xml:space="preserve">Отрезок. </w:t>
            </w:r>
            <w:r>
              <w:rPr>
                <w:rFonts w:ascii="Times New Roman" w:hAnsi="Times New Roman"/>
                <w:color w:val="000000"/>
                <w:sz w:val="24"/>
              </w:rPr>
              <w:t>Луч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Запись результата сравнения: больше, меньше, столько же (равно). </w:t>
            </w:r>
            <w:r>
              <w:rPr>
                <w:rFonts w:ascii="Times New Roman" w:hAnsi="Times New Roman"/>
                <w:color w:val="000000"/>
                <w:sz w:val="24"/>
              </w:rPr>
              <w:t>Знаки сравнения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общее, различное.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Многоугольник.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Расположение, описание расположения геометрических фигур 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Числа 6 и 7.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Числа 8 и 9.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Число как результат измерения. Чиисла 8 и 9. </w:t>
            </w:r>
            <w:r>
              <w:rPr>
                <w:rFonts w:ascii="Times New Roman" w:hAnsi="Times New Roman"/>
                <w:color w:val="000000"/>
                <w:sz w:val="24"/>
              </w:rPr>
              <w:t>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Проверочная работа "Состав чисел в пределах 10"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Чтение рисунка, схемы с 1—2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числовыми данными (значениями 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Измерение длины с помощью линейки.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Действие сложения. Компоненты действия, запись 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E0342C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10. Применение в практических ситуациях. </w:t>
            </w:r>
            <w:r w:rsidRPr="00E0342C"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E034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Запись результата увеличения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□ + 1 + 1, □ - 1 - 1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элементы. Дополнение текста до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элементы, составление текстовой задачи по образцу.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Модели задач: краткая запись, рисунок, 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Изображение геометрических фигур с помощью линейки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ломаной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Проверочная работа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Группировка объектов по заданному 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плоскости, в пространстве: слева/справа, сверху/снизу, между;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 Между. Перед? За? Между?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треугольника, четырехугольника.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Распознавание треугольников на чертеже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треугольника, четырёхугольника.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фигур на группы. Отрезок Ломаная. 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E0342C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10. Применение в практических ситуациях. </w:t>
            </w:r>
            <w:r w:rsidRPr="00E0342C">
              <w:rPr>
                <w:rFonts w:ascii="Times New Roman" w:hAnsi="Times New Roman"/>
                <w:color w:val="000000"/>
                <w:sz w:val="24"/>
              </w:rPr>
              <w:t>Вычитание вида 6 - □, 7 -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E034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Запись результата вычитания нескольких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8 - □, 9 -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Зависимость между данными и искомой величиной в текстовой задаче. </w:t>
            </w:r>
            <w:r>
              <w:rPr>
                <w:rFonts w:ascii="Times New Roman" w:hAnsi="Times New Roman"/>
                <w:color w:val="000000"/>
                <w:sz w:val="24"/>
              </w:rPr>
              <w:t>Литр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Контрольная работа № 1 "Сложение и вычитание в пределах 10".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Обобщение.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Что узнали. Чему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Геометрические фигуры: прямоугольник.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Сравнение без измерения: старше — моложе, тяжелее — легче. </w:t>
            </w:r>
            <w:r>
              <w:rPr>
                <w:rFonts w:ascii="Times New Roman" w:hAnsi="Times New Roman"/>
                <w:color w:val="000000"/>
                <w:sz w:val="24"/>
              </w:rPr>
              <w:t>Килограмм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Административная контрольная работа № 2.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на 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E0342C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Числа от 11 до 20. Десятичный принцип записи чисел. </w:t>
            </w:r>
            <w:r w:rsidRPr="00E0342C">
              <w:rPr>
                <w:rFonts w:ascii="Times New Roman" w:hAnsi="Times New Roman"/>
                <w:color w:val="000000"/>
                <w:sz w:val="24"/>
              </w:rPr>
              <w:t>Нумерация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E034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Порядок следования чисел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Единицы длины: сантиметр, дециметр; установление соотношения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Дециметр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"Числа от 1 до 20 различение, чтение, запись".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Сложение и 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Переход через десяток при сложении. Представление на модели и запись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Табличное сложение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Переход через десяток при вычитании. Представление на модели и запись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15. Табличное вычитание. Вычитание вида 11 - □. Вычитание вида 12 - □. Вычитание вида 13 - □.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14 - □. Вычитание вида 15 -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15.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E0342C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чисел в пределах 20. Сложение однозначных чисел с переходом через десяток. </w:t>
            </w:r>
            <w:r w:rsidRPr="00E0342C"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E034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Проверочная работа"Состав чисел в пределах 20".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Обобщение. 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Обобщение. Комментирование сложения и вычитания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E0342C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Числа от 11 до 20. Повторение. Что узнали. </w:t>
            </w:r>
            <w:r w:rsidRPr="00E0342C"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E034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Единица длины: сантиметр, дециметр.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E0342C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Числа от 1 до 20. Повторение. Что узнали. </w:t>
            </w:r>
            <w:r w:rsidRPr="00E0342C"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E034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компонента: действия сложения,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Измерение длины отрезка. Повторение.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Сравнение, группировка, закономерности, высказывания. 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Таблицы.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</w:tbl>
    <w:p w:rsidR="00AA53AD" w:rsidRDefault="00AA53AD">
      <w:pPr>
        <w:sectPr w:rsidR="00AA53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53AD" w:rsidRDefault="00F853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55"/>
        <w:gridCol w:w="1220"/>
        <w:gridCol w:w="1841"/>
        <w:gridCol w:w="1910"/>
        <w:gridCol w:w="1347"/>
        <w:gridCol w:w="2221"/>
      </w:tblGrid>
      <w:tr w:rsidR="00AA53A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в пределах 20.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Числа в пределах 100: чтение, запись. Десятичный принцип записи чисел. Поместное значение цифр в записи числа. </w:t>
            </w: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 до 100. Числа от 11 до 100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Свойства чисел: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Измерение величин. Решение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 № 1.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КУС № 1. Работа с величинами. Единицы стоимости: рубль, копейка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Соотношения между единицами величины (в пределах 100). Соотношения между единицами: рубль, копейка; метр, сантиметр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Единица времени: час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Распознавание и изображение геометрических фигур: ломаная. </w:t>
            </w:r>
            <w:r>
              <w:rPr>
                <w:rFonts w:ascii="Times New Roman" w:hAnsi="Times New Roman"/>
                <w:color w:val="000000"/>
                <w:sz w:val="24"/>
              </w:rPr>
              <w:t>Длина ломаной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Измерение длины ломаной, нахождение длины ломаной с помощью вычислений.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длины ломаной с длиной отрезка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времени (единицы времени —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времени (единицы времени –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Измерение периметра прямоугольника,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 № 2. 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Р.Н.О. Переместительное, сочетательное свойства сложения, их применение для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Административная контрольная работа №2.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Характеристика числа, группы чисел. Группировка чисел по выбранному свойству. </w:t>
            </w:r>
            <w:r>
              <w:rPr>
                <w:rFonts w:ascii="Times New Roman" w:hAnsi="Times New Roman"/>
                <w:color w:val="000000"/>
                <w:sz w:val="24"/>
              </w:rPr>
              <w:t>Группировка числовых выражений по 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Составление предложений с использованием математической терминологии; проверка истинности утверждений.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верных равенств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пределах 100. Сложение и вычитание 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Прибавление и вычитание однозначного числа без перехода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36 + 2, 36 + 20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E0342C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АКУС № 3. Проверка результата вычисления (реальность ответа, обратное действие). </w:t>
            </w:r>
            <w:r w:rsidRPr="00E0342C">
              <w:rPr>
                <w:rFonts w:ascii="Times New Roman" w:hAnsi="Times New Roman"/>
                <w:color w:val="000000"/>
                <w:sz w:val="24"/>
              </w:rPr>
              <w:t>Проверка сложения и вычитания. Вычисление вида 36 - 2, 36 - 20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E034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Контрольная работа №3 "Письменное сложение и вычитание в пределах 100".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со 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Приемы прибавления однозначного числа с переходом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26 + 7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Приемы вычитания однозначного числа с переходом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35 - 7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Взаимосвязь компонентов и результата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действия сложения.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Буквенные выражения.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Неизвестный компонент действия сложения, его нахождение.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Взаимосвязь компонентов и результата действия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КУС № 4. 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Административная 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Р.Н.О. 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внесение данных в таблицу.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Распознавание и изображение геометрических фигур: прямой угол. </w:t>
            </w:r>
            <w:r>
              <w:rPr>
                <w:rFonts w:ascii="Times New Roman" w:hAnsi="Times New Roman"/>
                <w:color w:val="000000"/>
                <w:sz w:val="24"/>
              </w:rPr>
              <w:t>Виды углов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52 - 24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прямоугольник, квадрат. </w:t>
            </w:r>
            <w:r>
              <w:rPr>
                <w:rFonts w:ascii="Times New Roman" w:hAnsi="Times New Roman"/>
                <w:color w:val="000000"/>
                <w:sz w:val="24"/>
              </w:rPr>
              <w:t>Протиположные стороны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 на заданную 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КУС № 5. 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Р.Н.О. Письменное сложение и вычитание.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Контрольная работа №5 "Письменное сложение и вычитание чисел в пределах 100".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Р.Н.О. 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разбиение прямоугольника на квадраты,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составление прямоугольника из квадратов.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прямоугольника из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Умножение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Применение умножения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E0342C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КУС № 6. Измерение периметра прямоугольника, запись результата измерения в сантиметрах. </w:t>
            </w:r>
            <w:r w:rsidRPr="00E0342C">
              <w:rPr>
                <w:rFonts w:ascii="Times New Roman" w:hAnsi="Times New Roman"/>
                <w:color w:val="000000"/>
                <w:sz w:val="24"/>
              </w:rPr>
              <w:t>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E034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Р.Н.О. Решение задач на нахождение 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Административная 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Р.Н.О. Деление чисел. </w:t>
            </w:r>
            <w:r>
              <w:rPr>
                <w:rFonts w:ascii="Times New Roman" w:hAnsi="Times New Roman"/>
                <w:color w:val="000000"/>
                <w:sz w:val="24"/>
              </w:rPr>
              <w:t>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Нахождение неизвестного слагаемого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Задачи на конкретный смысл арифметических действий.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КУС № 7. Табличное умножение в пределах 50.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Р.Н.О. 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№7 "Табличное умножение".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Р.Н.О. Табличное умножение в пределах 50.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КУС № 8. 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Р.Н.О.Порядок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Табличное умножение в пределах 50.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КУС № 9. Табличное умножение в пределах 50.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на 9. Таблица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Р.Н.О.Умножение на 1, на 0.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№ 8.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Р.Н.О.Составление утверждений относительно заданного набора геометрических фигур.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Работа с электронными средствами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фигуры. Периметр. Математическая 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Числа от 1 до 100. Умножение. Деление.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</w:tbl>
    <w:p w:rsidR="00AA53AD" w:rsidRDefault="00AA53AD">
      <w:pPr>
        <w:sectPr w:rsidR="00AA53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53AD" w:rsidRDefault="00F853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AA53AD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200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Работа с текстовой задачей: анализ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данных и отношений, представление текста на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четвёртого пропорционального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10588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 № 1.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17068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Логические рассуждения 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 № 1.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Р.Н.О. 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периметра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1158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0944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11708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на движение одного объекта. Связь между величинами: масса одного предмета, количество предметов, масса всех предметов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034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на расчет скорости, времени или пройденного пути при движении одного 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08658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КУС№ 2.Умножение и деление с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 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Административная 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информации. Линейные диаграммы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АКУС № 3. 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Свойства чисел. Математические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игры с числами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прямоугольника с заданным значением площади.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 "Таблица умножения".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358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Планирование хода решения задачи арифметическим способом.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изученных видов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16640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КУС№ 4. 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РНО.Задачи на работу (производительность труда)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11884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Административная контрольная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работа № 4.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14142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678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12266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Вычисления с числами 0 и 1. Деление нуля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12400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12586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Алгоритмы (правила) построения геометрических фигур. Правила построения окружности и круга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КУС № 5.Время (единица времени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— секунда); установление отношения «быстрее/ медленнее на/в». Определение с помощью 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020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 "Единицы времени".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Приемы умножения двузначного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400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КУС № 6. 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634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Административная контрольная работа №6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212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Устное деление с остатком; его применение в практических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13666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Изображение на клетчатой бумаге 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16078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Стоимость (единицы — рубль, копейка); установление отношения «дороже/дешевле на/в» (в повторение)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разделу "Величины".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Работа с информацией: чтение информации, представленной в разной форме.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07208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КУС№7.Увеличение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РНО.Числа в пределах 1000: 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09116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КУС № 8. 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defa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Контрольная работа № 7 "Письменное сложение и вычитание в пределах 1000".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КУС № 9. 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17220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18120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1043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Проверка правильности вычислений: прикидка и оценка результата.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калькулятором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№ 8.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РНО.Числа. Числа от 1 до 1000.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Текстовые задачи. Задачи в 2-3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1858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</w:tbl>
    <w:p w:rsidR="00AA53AD" w:rsidRDefault="00AA53AD">
      <w:pPr>
        <w:sectPr w:rsidR="00AA53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53AD" w:rsidRDefault="00F853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3308"/>
        <w:gridCol w:w="925"/>
        <w:gridCol w:w="1795"/>
        <w:gridCol w:w="1862"/>
        <w:gridCol w:w="1315"/>
        <w:gridCol w:w="4160"/>
      </w:tblGrid>
      <w:tr w:rsidR="00AA53AD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A53AD" w:rsidRDefault="00AA53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53AD" w:rsidRDefault="00AA53AD"/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Числа от 1 до 1000: 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Повторение изученного в 3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классе. 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Анализ текстовой задачи: данные и 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27670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 № 1.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Правила работы с электронными техническими средствами. Применение электронных средств для закрепления алгоритмов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Представление текстовой 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КУС№ 1.Числа в пределах миллиона: увеличение и уменьшение числа на несколько единиц 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19444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 Составление числового выражения (суммы, разности)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1925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Запись решения задачи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Числа в пределах миллиона: представление многозначного числа в виде суммы разрядных 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1973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Общее группы многозначных чисел. Классификация чисел. </w:t>
            </w:r>
            <w:r>
              <w:rPr>
                <w:rFonts w:ascii="Times New Roman" w:hAnsi="Times New Roman"/>
                <w:color w:val="000000"/>
                <w:sz w:val="24"/>
              </w:rPr>
              <w:t>Класс миллионов. Класс миллиардов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AA53AD" w:rsidRDefault="00A96B77">
            <w:pPr>
              <w:numPr>
                <w:ilvl w:val="0"/>
                <w:numId w:val="1"/>
              </w:numPr>
              <w:spacing w:after="0"/>
            </w:pPr>
            <w:hyperlink r:id="rId129">
              <w:r w:rsidR="00F8536D"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  <w:r w:rsidR="00F8536D">
              <w:rPr>
                <w:rFonts w:ascii="Times New Roman" w:hAnsi="Times New Roman"/>
                <w:color w:val="000000"/>
                <w:sz w:val="24"/>
              </w:rPr>
              <w:t xml:space="preserve"> 2)</w:t>
            </w:r>
            <w:hyperlink r:id="rId130">
              <w:r w:rsidR="00F8536D"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Составление высказываний о свойствах числа. </w:t>
            </w:r>
            <w:r>
              <w:rPr>
                <w:rFonts w:ascii="Times New Roman" w:hAnsi="Times New Roman"/>
                <w:color w:val="000000"/>
                <w:sz w:val="24"/>
              </w:rPr>
              <w:t>Запись признаков сравнения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Наглядные представления о симметрии. Фигуры, имеющие ось 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КУС№ 2.Работа с утверждениями (одно-/двухшаговые) с использованием изученных связок: конструирование, проверка 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РНО.Сравнение объектов по длине. Соотношения между 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Административная контрольная работа №2.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488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Сравнение объектов по площади. Соотношения 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площади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Решение задач на нахождение 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Нахождение площади фигуры разными способами: палетка, разбиение на прямоугольники или 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массы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АКУС № 3. Сравнение протяженности по времени. 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между единицами времени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Решение 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704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 3 "Единицы времени"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РНО.Применение представлений о 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Решение задач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022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Решение задач на 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Приемы прикидки результата и оценки правильности выполнения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Дополнение 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 №4. 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 Изображение 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Административная контрольная работа № 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21482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РНО.Арифметические действия с величинами: сложение, 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Поиск и использование 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 сложении, вычитании для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Конструирование: разбиение фигуры на прямоугольники (квадраты), конструирование фигуры из прямоугольников.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25582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Устные приемы вычислений: умножение и деление с 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Умножение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 (произведения, частного)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Взаимное расположение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КУС №5.Нахождение неизвестного компонента 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970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 Нахождение неизвестного 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Закрепление по теме "Равенство, содержащее неизвестный компонент арифметического действия: запись, нахождение неизвестного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Уменьшение значения величины в несколько раз (деление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Контрольная работа №5 №"Деление на однозначное число в пределах 100000"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РНО.Число, большее или меньшее данного числа 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Применение представлений об умножении, делении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Повторение пройденного по разделу "Нумерация"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КУС № 6. 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РНО.Разные приемы записи решения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Работа с утверждениями: 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 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2597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Административная контрольная работа № 6.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Решение расчетных 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Использование данных таблицы, диаграммы, схемы, рисунка для 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24736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Проекции 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КУС 37. Правила работы с электронными техническими средствами.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Применение электронных средств для закрепления умения решать 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РНО.Нахождение значения числового выражения, 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Правила работы с электронными техническими средствами. Применение электронных средств для закрепления умения конструировать с использованием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"Конструирование: разбиение фигуры на прямоугольники (квадраты), составление фигур из прямоугольников/квадратов".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25410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Умножение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Контрольная работа №7 "Алгоритм умножения на двузначное число".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Применение алгоритмов для построения геометрической фигуры, 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КУС №8.Письменное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 Классификация 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Закрепление по теме "Письменные вычисления"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Закрепление по теме "Задачи на установление времени, расчёта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Суммирование данных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Алгоритм деления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544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на нахождение производительности труда, времени 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22968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с избыточными и недостающими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КУС№9. Окружность и круг: построение, 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РНО. Применение 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№ 8.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РНО.Закрепление. Практическая работа по теме "Окружность, круг: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распознавание и изображение; построение окружности заданного радиуса".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по теме "Геометрические фигуры"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Задачи на 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2911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29510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Закрепление по теме "Задачи на нахождение доли величины, величины по её доле".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 для расширения и углубления знаний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AA53AD" w:rsidRDefault="00A96B77">
            <w:pPr>
              <w:numPr>
                <w:ilvl w:val="0"/>
                <w:numId w:val="2"/>
              </w:numPr>
              <w:spacing w:after="0"/>
            </w:pPr>
            <w:hyperlink r:id="rId172">
              <w:r w:rsidR="00F8536D"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  <w:r w:rsidR="00F8536D">
              <w:rPr>
                <w:rFonts w:ascii="Times New Roman" w:hAnsi="Times New Roman"/>
                <w:color w:val="000000"/>
                <w:sz w:val="24"/>
              </w:rPr>
              <w:t xml:space="preserve"> 2)</w:t>
            </w:r>
            <w:hyperlink r:id="rId173">
              <w:r w:rsidR="00F8536D">
                <w:rPr>
                  <w:rFonts w:ascii="Times New Roman" w:hAnsi="Times New Roman"/>
                  <w:color w:val="0000FF"/>
                  <w:u w:val="single"/>
                </w:rPr>
                <w:t>https://m.edsoo.ru/c4e20cee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Построение изученных геометрических фигур заданными измерениями) с помощью чертежных инструментов: линейки,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Пространственные геометрические фигуры </w:t>
            </w: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>(тела): шар, куб, цилиндр, конус, пирамида; их различение, 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25154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A53AD" w:rsidRPr="00A96B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A53AD" w:rsidRDefault="00AA53A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536D">
                <w:rPr>
                  <w:rFonts w:ascii="Times New Roman" w:hAnsi="Times New Roman"/>
                  <w:color w:val="0000FF"/>
                  <w:u w:val="single"/>
                </w:rPr>
                <w:t>299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A53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Pr="00F8536D" w:rsidRDefault="00F8536D">
            <w:pPr>
              <w:spacing w:after="0"/>
              <w:ind w:left="135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 w:rsidRPr="00F853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A53AD" w:rsidRDefault="00F85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53AD" w:rsidRDefault="00AA53AD"/>
        </w:tc>
      </w:tr>
    </w:tbl>
    <w:p w:rsidR="00AA53AD" w:rsidRDefault="00AA53AD">
      <w:pPr>
        <w:sectPr w:rsidR="00AA53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53AD" w:rsidRDefault="00AA53AD">
      <w:pPr>
        <w:sectPr w:rsidR="00AA53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53AD" w:rsidRDefault="00F8536D">
      <w:pPr>
        <w:spacing w:after="0"/>
        <w:ind w:left="120"/>
      </w:pPr>
      <w:bookmarkStart w:id="8" w:name="block-4549889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A53AD" w:rsidRDefault="00F8536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A53AD" w:rsidRPr="00F8536D" w:rsidRDefault="00F8536D">
      <w:pPr>
        <w:spacing w:after="0" w:line="480" w:lineRule="auto"/>
        <w:ind w:left="120"/>
      </w:pPr>
      <w:r w:rsidRPr="00F8536D">
        <w:rPr>
          <w:rFonts w:ascii="Times New Roman" w:hAnsi="Times New Roman"/>
          <w:color w:val="000000"/>
          <w:sz w:val="28"/>
        </w:rPr>
        <w:t>​‌• Математика: 1-й класс: учебник: в 2 частях, 1 класс/ Моро М.И., Волкова С.И., Степанова С.В., Акционерное общество «Издательство «Просвещение»</w:t>
      </w:r>
      <w:r w:rsidRPr="00F8536D">
        <w:rPr>
          <w:sz w:val="28"/>
        </w:rPr>
        <w:br/>
      </w:r>
      <w:r w:rsidRPr="00F8536D">
        <w:rPr>
          <w:rFonts w:ascii="Times New Roman" w:hAnsi="Times New Roman"/>
          <w:color w:val="000000"/>
          <w:sz w:val="28"/>
        </w:rPr>
        <w:t xml:space="preserve"> • Математика: 2-й класс: учебник: в 2 частях, 2 класс/ Моро М.И., Бантова М.А., Бельтюкова Г.В. и другие, Акционерное общество «Издательство «Просвещение»</w:t>
      </w:r>
      <w:r w:rsidRPr="00F8536D">
        <w:rPr>
          <w:sz w:val="28"/>
        </w:rPr>
        <w:br/>
      </w:r>
      <w:r w:rsidRPr="00F8536D">
        <w:rPr>
          <w:rFonts w:ascii="Times New Roman" w:hAnsi="Times New Roman"/>
          <w:color w:val="000000"/>
          <w:sz w:val="28"/>
        </w:rPr>
        <w:t xml:space="preserve"> • Математика: 3-й класс: учебник: в 2 частях, 3 класс/ Моро М.И., Бантова М.А., Бельтюкова Г.В. и другие, Акционерное общество «Издательство «Просвещение»</w:t>
      </w:r>
      <w:r w:rsidRPr="00F8536D">
        <w:rPr>
          <w:sz w:val="28"/>
        </w:rPr>
        <w:br/>
      </w:r>
      <w:bookmarkStart w:id="9" w:name="7e61753f-514e-40fe-996f-253694acfacb"/>
      <w:r w:rsidRPr="00F8536D">
        <w:rPr>
          <w:rFonts w:ascii="Times New Roman" w:hAnsi="Times New Roman"/>
          <w:color w:val="000000"/>
          <w:sz w:val="28"/>
        </w:rPr>
        <w:t xml:space="preserve"> • Математика: 4-й класс: учебник: в 2 частях, 4 класс/ Моро М.И., Бантова М.А., Бельтюкова Г.В. и другие, Акционерное общество «Издательство «Просвещение»</w:t>
      </w:r>
      <w:bookmarkEnd w:id="9"/>
      <w:r w:rsidRPr="00F8536D">
        <w:rPr>
          <w:rFonts w:ascii="Times New Roman" w:hAnsi="Times New Roman"/>
          <w:color w:val="000000"/>
          <w:sz w:val="28"/>
        </w:rPr>
        <w:t>‌​</w:t>
      </w:r>
    </w:p>
    <w:p w:rsidR="00AA53AD" w:rsidRPr="00F8536D" w:rsidRDefault="00F8536D">
      <w:pPr>
        <w:spacing w:after="0" w:line="480" w:lineRule="auto"/>
        <w:ind w:left="120"/>
      </w:pPr>
      <w:r w:rsidRPr="00F8536D">
        <w:rPr>
          <w:rFonts w:ascii="Times New Roman" w:hAnsi="Times New Roman"/>
          <w:color w:val="000000"/>
          <w:sz w:val="28"/>
        </w:rPr>
        <w:t>​‌‌</w:t>
      </w:r>
    </w:p>
    <w:p w:rsidR="00AA53AD" w:rsidRPr="00F8536D" w:rsidRDefault="00F8536D">
      <w:pPr>
        <w:spacing w:after="0"/>
        <w:ind w:left="120"/>
      </w:pPr>
      <w:r w:rsidRPr="00F8536D">
        <w:rPr>
          <w:rFonts w:ascii="Times New Roman" w:hAnsi="Times New Roman"/>
          <w:color w:val="000000"/>
          <w:sz w:val="28"/>
        </w:rPr>
        <w:t>​</w:t>
      </w:r>
    </w:p>
    <w:p w:rsidR="00AA53AD" w:rsidRPr="00F8536D" w:rsidRDefault="00F8536D">
      <w:pPr>
        <w:spacing w:after="0" w:line="480" w:lineRule="auto"/>
        <w:ind w:left="120"/>
      </w:pPr>
      <w:r w:rsidRPr="00F8536D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A53AD" w:rsidRPr="00F8536D" w:rsidRDefault="00F8536D">
      <w:pPr>
        <w:spacing w:after="0" w:line="480" w:lineRule="auto"/>
        <w:ind w:left="120"/>
      </w:pPr>
      <w:r w:rsidRPr="00F8536D">
        <w:rPr>
          <w:rFonts w:ascii="Times New Roman" w:hAnsi="Times New Roman"/>
          <w:color w:val="000000"/>
          <w:sz w:val="28"/>
        </w:rPr>
        <w:t>​‌‌​</w:t>
      </w:r>
    </w:p>
    <w:p w:rsidR="00AA53AD" w:rsidRPr="00F8536D" w:rsidRDefault="00AA53AD">
      <w:pPr>
        <w:spacing w:after="0"/>
        <w:ind w:left="120"/>
      </w:pPr>
    </w:p>
    <w:p w:rsidR="00AA53AD" w:rsidRPr="00F8536D" w:rsidRDefault="00F8536D">
      <w:pPr>
        <w:spacing w:after="0" w:line="480" w:lineRule="auto"/>
        <w:ind w:left="120"/>
      </w:pPr>
      <w:r w:rsidRPr="00F8536D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A53AD" w:rsidRPr="00F8536D" w:rsidRDefault="00F8536D">
      <w:pPr>
        <w:spacing w:after="0" w:line="480" w:lineRule="auto"/>
        <w:ind w:left="120"/>
      </w:pPr>
      <w:r w:rsidRPr="00F8536D">
        <w:rPr>
          <w:rFonts w:ascii="Times New Roman" w:hAnsi="Times New Roman"/>
          <w:color w:val="000000"/>
          <w:sz w:val="28"/>
        </w:rPr>
        <w:lastRenderedPageBreak/>
        <w:t>​</w:t>
      </w:r>
      <w:r w:rsidRPr="00F8536D"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F8536D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F8536D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apkpro</w:t>
      </w:r>
      <w:r w:rsidRPr="00F8536D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8536D">
        <w:rPr>
          <w:rFonts w:ascii="Times New Roman" w:hAnsi="Times New Roman"/>
          <w:color w:val="000000"/>
          <w:sz w:val="28"/>
        </w:rPr>
        <w:t>/</w:t>
      </w:r>
      <w:r w:rsidRPr="00F8536D">
        <w:rPr>
          <w:sz w:val="28"/>
        </w:rPr>
        <w:br/>
      </w:r>
      <w:r w:rsidRPr="00F8536D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F8536D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F8536D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8536D">
        <w:rPr>
          <w:rFonts w:ascii="Times New Roman" w:hAnsi="Times New Roman"/>
          <w:color w:val="000000"/>
          <w:sz w:val="28"/>
        </w:rPr>
        <w:t>/</w:t>
      </w:r>
      <w:r w:rsidRPr="00F8536D">
        <w:rPr>
          <w:sz w:val="28"/>
        </w:rPr>
        <w:br/>
      </w:r>
      <w:bookmarkStart w:id="10" w:name="c563541b-dafa-4bd9-a500-57d2c647696a"/>
      <w:r w:rsidRPr="00F8536D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F8536D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infourok</w:t>
      </w:r>
      <w:r w:rsidRPr="00F8536D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8536D">
        <w:rPr>
          <w:rFonts w:ascii="Times New Roman" w:hAnsi="Times New Roman"/>
          <w:color w:val="000000"/>
          <w:sz w:val="28"/>
        </w:rPr>
        <w:t>/</w:t>
      </w:r>
      <w:bookmarkEnd w:id="10"/>
      <w:r w:rsidRPr="00F8536D">
        <w:rPr>
          <w:rFonts w:ascii="Times New Roman" w:hAnsi="Times New Roman"/>
          <w:color w:val="333333"/>
          <w:sz w:val="28"/>
        </w:rPr>
        <w:t>‌</w:t>
      </w:r>
      <w:r w:rsidRPr="00F8536D">
        <w:rPr>
          <w:rFonts w:ascii="Times New Roman" w:hAnsi="Times New Roman"/>
          <w:color w:val="000000"/>
          <w:sz w:val="28"/>
        </w:rPr>
        <w:t>​</w:t>
      </w:r>
    </w:p>
    <w:p w:rsidR="00AA53AD" w:rsidRPr="00F8536D" w:rsidRDefault="00AA53AD">
      <w:pPr>
        <w:sectPr w:rsidR="00AA53AD" w:rsidRPr="00F8536D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B33925" w:rsidRPr="00F8536D" w:rsidRDefault="00B33925"/>
    <w:sectPr w:rsidR="00B33925" w:rsidRPr="00F8536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18EF"/>
    <w:multiLevelType w:val="multilevel"/>
    <w:tmpl w:val="59A8D7C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CF245E1"/>
    <w:multiLevelType w:val="multilevel"/>
    <w:tmpl w:val="0FF0BD3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3AD"/>
    <w:rsid w:val="00066FA3"/>
    <w:rsid w:val="008C2C29"/>
    <w:rsid w:val="00930D14"/>
    <w:rsid w:val="00A913CE"/>
    <w:rsid w:val="00A96B77"/>
    <w:rsid w:val="00AA53AD"/>
    <w:rsid w:val="00B33925"/>
    <w:rsid w:val="00E0342C"/>
    <w:rsid w:val="00F8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66F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66FA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66F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66F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f36" TargetMode="External"/><Relationship Id="rId117" Type="http://schemas.openxmlformats.org/officeDocument/2006/relationships/hyperlink" Target="https://m.edsoo.ru/c4e1043e" TargetMode="External"/><Relationship Id="rId21" Type="http://schemas.openxmlformats.org/officeDocument/2006/relationships/hyperlink" Target="https://m.edsoo.ru/7f411f36" TargetMode="External"/><Relationship Id="rId42" Type="http://schemas.openxmlformats.org/officeDocument/2006/relationships/hyperlink" Target="https://m.edsoo.ru/c4e1338c" TargetMode="External"/><Relationship Id="rId47" Type="http://schemas.openxmlformats.org/officeDocument/2006/relationships/hyperlink" Target="https://m.edsoo.ru/c4e08658" TargetMode="External"/><Relationship Id="rId63" Type="http://schemas.openxmlformats.org/officeDocument/2006/relationships/hyperlink" Target="https://m.edsoo.ru/c4e146ce" TargetMode="External"/><Relationship Id="rId68" Type="http://schemas.openxmlformats.org/officeDocument/2006/relationships/hyperlink" Target="https://m.edsoo.ru/c4e16640" TargetMode="External"/><Relationship Id="rId84" Type="http://schemas.openxmlformats.org/officeDocument/2006/relationships/hyperlink" Target="https://m.edsoo.ru/c4e095bc" TargetMode="External"/><Relationship Id="rId89" Type="http://schemas.openxmlformats.org/officeDocument/2006/relationships/hyperlink" Target="https://m.edsoo.ru/c4e0bcc2" TargetMode="External"/><Relationship Id="rId112" Type="http://schemas.openxmlformats.org/officeDocument/2006/relationships/hyperlink" Target="https://m.edsoo.ru/c4e16c6c" TargetMode="External"/><Relationship Id="rId133" Type="http://schemas.openxmlformats.org/officeDocument/2006/relationships/hyperlink" Target="https://m.edsoo.ru/c4e1b488" TargetMode="External"/><Relationship Id="rId138" Type="http://schemas.openxmlformats.org/officeDocument/2006/relationships/hyperlink" Target="https://m.edsoo.ru/c4e1afe2" TargetMode="External"/><Relationship Id="rId154" Type="http://schemas.openxmlformats.org/officeDocument/2006/relationships/hyperlink" Target="https://m.edsoo.ru/c4e2358e" TargetMode="External"/><Relationship Id="rId159" Type="http://schemas.openxmlformats.org/officeDocument/2006/relationships/hyperlink" Target="https://m.edsoo.ru/c4e25e42" TargetMode="External"/><Relationship Id="rId175" Type="http://schemas.openxmlformats.org/officeDocument/2006/relationships/hyperlink" Target="https://m.edsoo.ru/c4e25154" TargetMode="External"/><Relationship Id="rId170" Type="http://schemas.openxmlformats.org/officeDocument/2006/relationships/hyperlink" Target="https://m.edsoo.ru/c4e2911e" TargetMode="External"/><Relationship Id="rId16" Type="http://schemas.openxmlformats.org/officeDocument/2006/relationships/hyperlink" Target="https://m.edsoo.ru/7f4110fe" TargetMode="External"/><Relationship Id="rId107" Type="http://schemas.openxmlformats.org/officeDocument/2006/relationships/hyperlink" Target="https://m.edsoo.ru/c4e07ff0" TargetMode="External"/><Relationship Id="rId11" Type="http://schemas.openxmlformats.org/officeDocument/2006/relationships/hyperlink" Target="https://m.edsoo.ru/7f4110fe" TargetMode="External"/><Relationship Id="rId32" Type="http://schemas.openxmlformats.org/officeDocument/2006/relationships/hyperlink" Target="https://m.edsoo.ru/c4e0f3d6" TargetMode="External"/><Relationship Id="rId37" Type="http://schemas.openxmlformats.org/officeDocument/2006/relationships/hyperlink" Target="https://m.edsoo.ru/c4e15cea" TargetMode="External"/><Relationship Id="rId53" Type="http://schemas.openxmlformats.org/officeDocument/2006/relationships/hyperlink" Target="https://m.edsoo.ru/c4e0afb6" TargetMode="External"/><Relationship Id="rId58" Type="http://schemas.openxmlformats.org/officeDocument/2006/relationships/hyperlink" Target="https://m.edsoo.ru/c4e13bca" TargetMode="External"/><Relationship Id="rId74" Type="http://schemas.openxmlformats.org/officeDocument/2006/relationships/hyperlink" Target="https://m.edsoo.ru/c4e14142" TargetMode="External"/><Relationship Id="rId79" Type="http://schemas.openxmlformats.org/officeDocument/2006/relationships/hyperlink" Target="https://m.edsoo.ru/c4e12266" TargetMode="External"/><Relationship Id="rId102" Type="http://schemas.openxmlformats.org/officeDocument/2006/relationships/hyperlink" Target="https://m.edsoo.ru/c4e092c4" TargetMode="External"/><Relationship Id="rId123" Type="http://schemas.openxmlformats.org/officeDocument/2006/relationships/hyperlink" Target="https://m.edsoo.ru/c4e16eb0" TargetMode="External"/><Relationship Id="rId128" Type="http://schemas.openxmlformats.org/officeDocument/2006/relationships/hyperlink" Target="https://m.edsoo.ru/c4e1973c" TargetMode="External"/><Relationship Id="rId144" Type="http://schemas.openxmlformats.org/officeDocument/2006/relationships/hyperlink" Target="https://m.edsoo.ru/c4e1f61e" TargetMode="External"/><Relationship Id="rId149" Type="http://schemas.openxmlformats.org/officeDocument/2006/relationships/hyperlink" Target="https://m.edsoo.ru/c4e25582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c4e10d4e" TargetMode="External"/><Relationship Id="rId95" Type="http://schemas.openxmlformats.org/officeDocument/2006/relationships/hyperlink" Target="https://m.edsoo.ru/c4e0be8e" TargetMode="External"/><Relationship Id="rId160" Type="http://schemas.openxmlformats.org/officeDocument/2006/relationships/hyperlink" Target="https://m.edsoo.ru/c4e24736" TargetMode="External"/><Relationship Id="rId165" Type="http://schemas.openxmlformats.org/officeDocument/2006/relationships/hyperlink" Target="https://m.edsoo.ru/c4e1d544" TargetMode="External"/><Relationship Id="rId22" Type="http://schemas.openxmlformats.org/officeDocument/2006/relationships/hyperlink" Target="https://m.edsoo.ru/7f411f36" TargetMode="External"/><Relationship Id="rId27" Type="http://schemas.openxmlformats.org/officeDocument/2006/relationships/hyperlink" Target="https://m.edsoo.ru/7f411f36" TargetMode="External"/><Relationship Id="rId43" Type="http://schemas.openxmlformats.org/officeDocument/2006/relationships/hyperlink" Target="https://m.edsoo.ru/c4e1158c" TargetMode="External"/><Relationship Id="rId48" Type="http://schemas.openxmlformats.org/officeDocument/2006/relationships/hyperlink" Target="https://m.edsoo.ru/c4e0ade0" TargetMode="External"/><Relationship Id="rId64" Type="http://schemas.openxmlformats.org/officeDocument/2006/relationships/hyperlink" Target="https://m.edsoo.ru/c4e13daa" TargetMode="External"/><Relationship Id="rId69" Type="http://schemas.openxmlformats.org/officeDocument/2006/relationships/hyperlink" Target="https://m.edsoo.ru/c4e12df6" TargetMode="External"/><Relationship Id="rId113" Type="http://schemas.openxmlformats.org/officeDocument/2006/relationships/hyperlink" Target="https://m.edsoo.ru/c4e0defa" TargetMode="External"/><Relationship Id="rId118" Type="http://schemas.openxmlformats.org/officeDocument/2006/relationships/hyperlink" Target="https://m.edsoo.ru/c4e102b8" TargetMode="External"/><Relationship Id="rId134" Type="http://schemas.openxmlformats.org/officeDocument/2006/relationships/hyperlink" Target="https://m.edsoo.ru/c4e1b60e" TargetMode="External"/><Relationship Id="rId139" Type="http://schemas.openxmlformats.org/officeDocument/2006/relationships/hyperlink" Target="https://m.edsoo.ru/c4e1be92" TargetMode="External"/><Relationship Id="rId80" Type="http://schemas.openxmlformats.org/officeDocument/2006/relationships/hyperlink" Target="https://m.edsoo.ru/c4e0d18a" TargetMode="External"/><Relationship Id="rId85" Type="http://schemas.openxmlformats.org/officeDocument/2006/relationships/hyperlink" Target="https://m.edsoo.ru/c4e0974c" TargetMode="External"/><Relationship Id="rId150" Type="http://schemas.openxmlformats.org/officeDocument/2006/relationships/hyperlink" Target="https://m.edsoo.ru/c4e1c4aa" TargetMode="External"/><Relationship Id="rId155" Type="http://schemas.openxmlformats.org/officeDocument/2006/relationships/hyperlink" Target="https://m.edsoo.ru/c4e215ea" TargetMode="External"/><Relationship Id="rId171" Type="http://schemas.openxmlformats.org/officeDocument/2006/relationships/hyperlink" Target="https://m.edsoo.ru/c4e29510" TargetMode="External"/><Relationship Id="rId176" Type="http://schemas.openxmlformats.org/officeDocument/2006/relationships/hyperlink" Target="https://m.edsoo.ru/c4e288ea" TargetMode="Externa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7f4110fe" TargetMode="External"/><Relationship Id="rId33" Type="http://schemas.openxmlformats.org/officeDocument/2006/relationships/hyperlink" Target="https://m.edsoo.ru/c4e0ee40" TargetMode="External"/><Relationship Id="rId38" Type="http://schemas.openxmlformats.org/officeDocument/2006/relationships/hyperlink" Target="https://m.edsoo.ru/c4e0ea08" TargetMode="External"/><Relationship Id="rId59" Type="http://schemas.openxmlformats.org/officeDocument/2006/relationships/hyperlink" Target="https://m.edsoo.ru/c4e139fe" TargetMode="External"/><Relationship Id="rId103" Type="http://schemas.openxmlformats.org/officeDocument/2006/relationships/hyperlink" Target="https://m.edsoo.ru/c4e14ab6" TargetMode="External"/><Relationship Id="rId108" Type="http://schemas.openxmlformats.org/officeDocument/2006/relationships/hyperlink" Target="https://m.edsoo.ru/c4e09116" TargetMode="External"/><Relationship Id="rId124" Type="http://schemas.openxmlformats.org/officeDocument/2006/relationships/hyperlink" Target="https://m.edsoo.ru/c4e27670" TargetMode="External"/><Relationship Id="rId129" Type="http://schemas.openxmlformats.org/officeDocument/2006/relationships/hyperlink" Target="https://m.edsoo.ru/c4e1989a" TargetMode="External"/><Relationship Id="rId54" Type="http://schemas.openxmlformats.org/officeDocument/2006/relationships/hyperlink" Target="https://m.edsoo.ru/c4e15b14" TargetMode="External"/><Relationship Id="rId70" Type="http://schemas.openxmlformats.org/officeDocument/2006/relationships/hyperlink" Target="https://m.edsoo.ru/c4e11884" TargetMode="External"/><Relationship Id="rId75" Type="http://schemas.openxmlformats.org/officeDocument/2006/relationships/hyperlink" Target="https://m.edsoo.ru/c4e0cdf2" TargetMode="External"/><Relationship Id="rId91" Type="http://schemas.openxmlformats.org/officeDocument/2006/relationships/hyperlink" Target="https://m.edsoo.ru/c4e120e0" TargetMode="External"/><Relationship Id="rId96" Type="http://schemas.openxmlformats.org/officeDocument/2006/relationships/hyperlink" Target="https://m.edsoo.ru/c4e0c212" TargetMode="External"/><Relationship Id="rId140" Type="http://schemas.openxmlformats.org/officeDocument/2006/relationships/hyperlink" Target="https://m.edsoo.ru/c4e1a704" TargetMode="External"/><Relationship Id="rId145" Type="http://schemas.openxmlformats.org/officeDocument/2006/relationships/hyperlink" Target="https://m.edsoo.ru/c4e1f7c2" TargetMode="External"/><Relationship Id="rId161" Type="http://schemas.openxmlformats.org/officeDocument/2006/relationships/hyperlink" Target="https://m.edsoo.ru/c4e1c6f8" TargetMode="External"/><Relationship Id="rId166" Type="http://schemas.openxmlformats.org/officeDocument/2006/relationships/hyperlink" Target="https://m.edsoo.ru/c4e241f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hyperlink" Target="https://m.edsoo.ru/7f411f36" TargetMode="External"/><Relationship Id="rId28" Type="http://schemas.openxmlformats.org/officeDocument/2006/relationships/hyperlink" Target="https://m.edsoo.ru/c4e0a58e" TargetMode="External"/><Relationship Id="rId49" Type="http://schemas.openxmlformats.org/officeDocument/2006/relationships/hyperlink" Target="https://m.edsoo.ru/c4e11d02" TargetMode="External"/><Relationship Id="rId114" Type="http://schemas.openxmlformats.org/officeDocument/2006/relationships/hyperlink" Target="https://m.edsoo.ru/c4e0dd2e" TargetMode="External"/><Relationship Id="rId119" Type="http://schemas.openxmlformats.org/officeDocument/2006/relationships/hyperlink" Target="https://m.edsoo.ru/c4e0e81e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0896e" TargetMode="External"/><Relationship Id="rId44" Type="http://schemas.openxmlformats.org/officeDocument/2006/relationships/hyperlink" Target="https://m.edsoo.ru/c4e0944a" TargetMode="External"/><Relationship Id="rId52" Type="http://schemas.openxmlformats.org/officeDocument/2006/relationships/hyperlink" Target="https://m.edsoo.ru/c4e175ae" TargetMode="External"/><Relationship Id="rId60" Type="http://schemas.openxmlformats.org/officeDocument/2006/relationships/hyperlink" Target="https://m.edsoo.ru/c4e12c66" TargetMode="External"/><Relationship Id="rId65" Type="http://schemas.openxmlformats.org/officeDocument/2006/relationships/hyperlink" Target="https://m.edsoo.ru/c4e0b18c" TargetMode="External"/><Relationship Id="rId73" Type="http://schemas.openxmlformats.org/officeDocument/2006/relationships/hyperlink" Target="https://m.edsoo.ru/c4e18d3c" TargetMode="External"/><Relationship Id="rId78" Type="http://schemas.openxmlformats.org/officeDocument/2006/relationships/hyperlink" Target="https://m.edsoo.ru/c4e148e0" TargetMode="External"/><Relationship Id="rId81" Type="http://schemas.openxmlformats.org/officeDocument/2006/relationships/hyperlink" Target="https://m.edsoo.ru/c4e12400" TargetMode="External"/><Relationship Id="rId86" Type="http://schemas.openxmlformats.org/officeDocument/2006/relationships/hyperlink" Target="https://m.edsoo.ru/c4e0999a" TargetMode="External"/><Relationship Id="rId94" Type="http://schemas.openxmlformats.org/officeDocument/2006/relationships/hyperlink" Target="https://m.edsoo.ru/c4e0e634" TargetMode="External"/><Relationship Id="rId99" Type="http://schemas.openxmlformats.org/officeDocument/2006/relationships/hyperlink" Target="https://m.edsoo.ru/c4e14c8c" TargetMode="External"/><Relationship Id="rId101" Type="http://schemas.openxmlformats.org/officeDocument/2006/relationships/hyperlink" Target="https://m.edsoo.ru/c4e16078" TargetMode="External"/><Relationship Id="rId122" Type="http://schemas.openxmlformats.org/officeDocument/2006/relationships/hyperlink" Target="https://m.edsoo.ru/c4e18b70" TargetMode="External"/><Relationship Id="rId130" Type="http://schemas.openxmlformats.org/officeDocument/2006/relationships/hyperlink" Target="https://m.edsoo.ru/c4e19de0" TargetMode="External"/><Relationship Id="rId135" Type="http://schemas.openxmlformats.org/officeDocument/2006/relationships/hyperlink" Target="https://m.edsoo.ru/c4e1b78a" TargetMode="External"/><Relationship Id="rId143" Type="http://schemas.openxmlformats.org/officeDocument/2006/relationships/hyperlink" Target="https://m.edsoo.ru/c4e1c1b2" TargetMode="External"/><Relationship Id="rId148" Type="http://schemas.openxmlformats.org/officeDocument/2006/relationships/hyperlink" Target="https://m.edsoo.ru/c4e22abc" TargetMode="External"/><Relationship Id="rId151" Type="http://schemas.openxmlformats.org/officeDocument/2006/relationships/hyperlink" Target="https://m.edsoo.ru/c4e1f970" TargetMode="External"/><Relationship Id="rId156" Type="http://schemas.openxmlformats.org/officeDocument/2006/relationships/hyperlink" Target="https://m.edsoo.ru/c4e2597e" TargetMode="External"/><Relationship Id="rId164" Type="http://schemas.openxmlformats.org/officeDocument/2006/relationships/hyperlink" Target="https://m.edsoo.ru/c4e2316a" TargetMode="External"/><Relationship Id="rId169" Type="http://schemas.openxmlformats.org/officeDocument/2006/relationships/hyperlink" Target="https://m.edsoo.ru/c4e296aa" TargetMode="External"/><Relationship Id="rId177" Type="http://schemas.openxmlformats.org/officeDocument/2006/relationships/hyperlink" Target="https://m.edsoo.ru/c4e299c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0fe" TargetMode="External"/><Relationship Id="rId172" Type="http://schemas.openxmlformats.org/officeDocument/2006/relationships/hyperlink" Target="https://m.edsoo.ru/c4e20b40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7f411f36" TargetMode="External"/><Relationship Id="rId39" Type="http://schemas.openxmlformats.org/officeDocument/2006/relationships/hyperlink" Target="https://m.edsoo.ru/c4e10ed4" TargetMode="External"/><Relationship Id="rId109" Type="http://schemas.openxmlformats.org/officeDocument/2006/relationships/hyperlink" Target="https://m.edsoo.ru/c4e09bde" TargetMode="External"/><Relationship Id="rId34" Type="http://schemas.openxmlformats.org/officeDocument/2006/relationships/hyperlink" Target="https://m.edsoo.ru/c4e10588" TargetMode="External"/><Relationship Id="rId50" Type="http://schemas.openxmlformats.org/officeDocument/2006/relationships/hyperlink" Target="https://m.edsoo.ru/c4e11f3c" TargetMode="External"/><Relationship Id="rId55" Type="http://schemas.openxmlformats.org/officeDocument/2006/relationships/hyperlink" Target="https://m.edsoo.ru/c4e08cc0" TargetMode="External"/><Relationship Id="rId76" Type="http://schemas.openxmlformats.org/officeDocument/2006/relationships/hyperlink" Target="https://m.edsoo.ru/c4e0b678" TargetMode="External"/><Relationship Id="rId97" Type="http://schemas.openxmlformats.org/officeDocument/2006/relationships/hyperlink" Target="https://m.edsoo.ru/c4e0c3f2" TargetMode="External"/><Relationship Id="rId104" Type="http://schemas.openxmlformats.org/officeDocument/2006/relationships/hyperlink" Target="https://m.edsoo.ru/c4e07208" TargetMode="External"/><Relationship Id="rId120" Type="http://schemas.openxmlformats.org/officeDocument/2006/relationships/hyperlink" Target="https://m.edsoo.ru/c4e17c7a" TargetMode="External"/><Relationship Id="rId125" Type="http://schemas.openxmlformats.org/officeDocument/2006/relationships/hyperlink" Target="https://m.edsoo.ru/c4e19444" TargetMode="External"/><Relationship Id="rId141" Type="http://schemas.openxmlformats.org/officeDocument/2006/relationships/hyperlink" Target="https://m.edsoo.ru/c4e1b168" TargetMode="External"/><Relationship Id="rId146" Type="http://schemas.openxmlformats.org/officeDocument/2006/relationships/hyperlink" Target="https://m.edsoo.ru/c4e21482" TargetMode="External"/><Relationship Id="rId167" Type="http://schemas.openxmlformats.org/officeDocument/2006/relationships/hyperlink" Target="https://m.edsoo.ru/c4e22968" TargetMode="External"/><Relationship Id="rId7" Type="http://schemas.openxmlformats.org/officeDocument/2006/relationships/hyperlink" Target="https://m.edsoo.ru/7f4110fe" TargetMode="External"/><Relationship Id="rId71" Type="http://schemas.openxmlformats.org/officeDocument/2006/relationships/hyperlink" Target="https://m.edsoo.ru/c4e11a00" TargetMode="External"/><Relationship Id="rId92" Type="http://schemas.openxmlformats.org/officeDocument/2006/relationships/hyperlink" Target="https://m.edsoo.ru/c4e0d400" TargetMode="External"/><Relationship Id="rId162" Type="http://schemas.openxmlformats.org/officeDocument/2006/relationships/hyperlink" Target="https://m.edsoo.ru/c4e2541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c4e0f200" TargetMode="External"/><Relationship Id="rId24" Type="http://schemas.openxmlformats.org/officeDocument/2006/relationships/hyperlink" Target="https://m.edsoo.ru/7f411f36" TargetMode="External"/><Relationship Id="rId40" Type="http://schemas.openxmlformats.org/officeDocument/2006/relationships/hyperlink" Target="https://m.edsoo.ru/c4e0a3cc" TargetMode="External"/><Relationship Id="rId45" Type="http://schemas.openxmlformats.org/officeDocument/2006/relationships/hyperlink" Target="https://m.edsoo.ru/c4e11708" TargetMode="External"/><Relationship Id="rId66" Type="http://schemas.openxmlformats.org/officeDocument/2006/relationships/hyperlink" Target="https://m.edsoo.ru/c4e0b4de" TargetMode="External"/><Relationship Id="rId87" Type="http://schemas.openxmlformats.org/officeDocument/2006/relationships/hyperlink" Target="https://m.edsoo.ru/c4e0a020" TargetMode="External"/><Relationship Id="rId110" Type="http://schemas.openxmlformats.org/officeDocument/2006/relationships/hyperlink" Target="https://m.edsoo.ru/c4e0ca46" TargetMode="External"/><Relationship Id="rId115" Type="http://schemas.openxmlformats.org/officeDocument/2006/relationships/hyperlink" Target="https://m.edsoo.ru/c4e17220" TargetMode="External"/><Relationship Id="rId131" Type="http://schemas.openxmlformats.org/officeDocument/2006/relationships/hyperlink" Target="https://m.edsoo.ru/c4e1a40c" TargetMode="External"/><Relationship Id="rId136" Type="http://schemas.openxmlformats.org/officeDocument/2006/relationships/hyperlink" Target="https://m.edsoo.ru/c4e1a89e" TargetMode="External"/><Relationship Id="rId157" Type="http://schemas.openxmlformats.org/officeDocument/2006/relationships/hyperlink" Target="https://m.edsoo.ru/c4e22abc" TargetMode="External"/><Relationship Id="rId178" Type="http://schemas.openxmlformats.org/officeDocument/2006/relationships/fontTable" Target="fontTable.xml"/><Relationship Id="rId61" Type="http://schemas.openxmlformats.org/officeDocument/2006/relationships/hyperlink" Target="https://m.edsoo.ru/c4e129e6" TargetMode="External"/><Relationship Id="rId82" Type="http://schemas.openxmlformats.org/officeDocument/2006/relationships/hyperlink" Target="https://m.edsoo.ru/c4e12586" TargetMode="External"/><Relationship Id="rId152" Type="http://schemas.openxmlformats.org/officeDocument/2006/relationships/hyperlink" Target="https://m.edsoo.ru/c4e1fb1e" TargetMode="External"/><Relationship Id="rId173" Type="http://schemas.openxmlformats.org/officeDocument/2006/relationships/hyperlink" Target="https://m.edsoo.ru/c4e20cee" TargetMode="External"/><Relationship Id="rId19" Type="http://schemas.openxmlformats.org/officeDocument/2006/relationships/hyperlink" Target="https://m.edsoo.ru/7f411f36" TargetMode="External"/><Relationship Id="rId14" Type="http://schemas.openxmlformats.org/officeDocument/2006/relationships/hyperlink" Target="https://m.edsoo.ru/7f4110fe" TargetMode="External"/><Relationship Id="rId30" Type="http://schemas.openxmlformats.org/officeDocument/2006/relationships/hyperlink" Target="https://m.edsoo.ru/c4e0d5cc" TargetMode="External"/><Relationship Id="rId35" Type="http://schemas.openxmlformats.org/officeDocument/2006/relationships/hyperlink" Target="https://m.edsoo.ru/c4e15ec0" TargetMode="External"/><Relationship Id="rId56" Type="http://schemas.openxmlformats.org/officeDocument/2006/relationships/hyperlink" Target="https://m.edsoo.ru/c4e087e8" TargetMode="External"/><Relationship Id="rId77" Type="http://schemas.openxmlformats.org/officeDocument/2006/relationships/hyperlink" Target="https://m.edsoo.ru/c4e0cfc8" TargetMode="External"/><Relationship Id="rId100" Type="http://schemas.openxmlformats.org/officeDocument/2006/relationships/hyperlink" Target="https://m.edsoo.ru/c4e14e62" TargetMode="External"/><Relationship Id="rId105" Type="http://schemas.openxmlformats.org/officeDocument/2006/relationships/hyperlink" Target="https://m.edsoo.ru/c4e0820c" TargetMode="External"/><Relationship Id="rId126" Type="http://schemas.openxmlformats.org/officeDocument/2006/relationships/hyperlink" Target="https://m.edsoo.ru/c4e1925a" TargetMode="External"/><Relationship Id="rId147" Type="http://schemas.openxmlformats.org/officeDocument/2006/relationships/hyperlink" Target="https://m.edsoo.ru/c4e212de" TargetMode="External"/><Relationship Id="rId168" Type="http://schemas.openxmlformats.org/officeDocument/2006/relationships/hyperlink" Target="https://m.edsoo.ru/c4e2433a" TargetMode="External"/><Relationship Id="rId8" Type="http://schemas.openxmlformats.org/officeDocument/2006/relationships/hyperlink" Target="https://m.edsoo.ru/7f4110fe" TargetMode="External"/><Relationship Id="rId51" Type="http://schemas.openxmlformats.org/officeDocument/2006/relationships/hyperlink" Target="https://m.edsoo.ru/c4e173e2" TargetMode="External"/><Relationship Id="rId72" Type="http://schemas.openxmlformats.org/officeDocument/2006/relationships/hyperlink" Target="https://m.edsoo.ru/c4e0ebc0" TargetMode="External"/><Relationship Id="rId93" Type="http://schemas.openxmlformats.org/officeDocument/2006/relationships/hyperlink" Target="https://m.edsoo.ru/c4e0b8ee" TargetMode="External"/><Relationship Id="rId98" Type="http://schemas.openxmlformats.org/officeDocument/2006/relationships/hyperlink" Target="https://m.edsoo.ru/c4e13666" TargetMode="External"/><Relationship Id="rId121" Type="http://schemas.openxmlformats.org/officeDocument/2006/relationships/hyperlink" Target="https://m.edsoo.ru/c4e1858a" TargetMode="External"/><Relationship Id="rId142" Type="http://schemas.openxmlformats.org/officeDocument/2006/relationships/hyperlink" Target="https://m.edsoo.ru/c4e1c022" TargetMode="External"/><Relationship Id="rId163" Type="http://schemas.openxmlformats.org/officeDocument/2006/relationships/hyperlink" Target="https://m.edsoo.ru/c4e2529e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1f36" TargetMode="External"/><Relationship Id="rId46" Type="http://schemas.openxmlformats.org/officeDocument/2006/relationships/hyperlink" Target="https://m.edsoo.ru/c4e0f034" TargetMode="External"/><Relationship Id="rId67" Type="http://schemas.openxmlformats.org/officeDocument/2006/relationships/hyperlink" Target="https://m.edsoo.ru/c4e0b358" TargetMode="External"/><Relationship Id="rId116" Type="http://schemas.openxmlformats.org/officeDocument/2006/relationships/hyperlink" Target="https://m.edsoo.ru/c4e18120" TargetMode="External"/><Relationship Id="rId137" Type="http://schemas.openxmlformats.org/officeDocument/2006/relationships/hyperlink" Target="https://m.edsoo.ru/c4e1ae2a" TargetMode="External"/><Relationship Id="rId158" Type="http://schemas.openxmlformats.org/officeDocument/2006/relationships/hyperlink" Target="https://m.edsoo.ru/c4e2226a" TargetMode="External"/><Relationship Id="rId20" Type="http://schemas.openxmlformats.org/officeDocument/2006/relationships/hyperlink" Target="https://m.edsoo.ru/7f411f36" TargetMode="External"/><Relationship Id="rId41" Type="http://schemas.openxmlformats.org/officeDocument/2006/relationships/hyperlink" Target="https://m.edsoo.ru/c4e08eb4" TargetMode="External"/><Relationship Id="rId62" Type="http://schemas.openxmlformats.org/officeDocument/2006/relationships/hyperlink" Target="https://m.edsoo.ru/c4e13f6c" TargetMode="External"/><Relationship Id="rId83" Type="http://schemas.openxmlformats.org/officeDocument/2006/relationships/hyperlink" Target="https://m.edsoo.ru/c4e0a1f6" TargetMode="External"/><Relationship Id="rId88" Type="http://schemas.openxmlformats.org/officeDocument/2006/relationships/hyperlink" Target="https://m.edsoo.ru/c4e0baf6" TargetMode="External"/><Relationship Id="rId111" Type="http://schemas.openxmlformats.org/officeDocument/2006/relationships/hyperlink" Target="https://m.edsoo.ru/c4e0cc1c" TargetMode="External"/><Relationship Id="rId132" Type="http://schemas.openxmlformats.org/officeDocument/2006/relationships/hyperlink" Target="https://m.edsoo.ru/c4e1b2f8" TargetMode="External"/><Relationship Id="rId153" Type="http://schemas.openxmlformats.org/officeDocument/2006/relationships/hyperlink" Target="https://m.edsoo.ru/c4e1cf90" TargetMode="External"/><Relationship Id="rId174" Type="http://schemas.openxmlformats.org/officeDocument/2006/relationships/hyperlink" Target="https://m.edsoo.ru/c4e244a2" TargetMode="External"/><Relationship Id="rId179" Type="http://schemas.openxmlformats.org/officeDocument/2006/relationships/theme" Target="theme/theme1.xml"/><Relationship Id="rId15" Type="http://schemas.openxmlformats.org/officeDocument/2006/relationships/hyperlink" Target="https://m.edsoo.ru/7f4110fe" TargetMode="External"/><Relationship Id="rId36" Type="http://schemas.openxmlformats.org/officeDocument/2006/relationships/hyperlink" Target="https://m.edsoo.ru/c4e17068" TargetMode="External"/><Relationship Id="rId57" Type="http://schemas.openxmlformats.org/officeDocument/2006/relationships/hyperlink" Target="https://m.edsoo.ru/c4e09e4a" TargetMode="External"/><Relationship Id="rId106" Type="http://schemas.openxmlformats.org/officeDocument/2006/relationships/hyperlink" Target="https://m.edsoo.ru/c4e17aea" TargetMode="External"/><Relationship Id="rId127" Type="http://schemas.openxmlformats.org/officeDocument/2006/relationships/hyperlink" Target="https://m.edsoo.ru/c4e195c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95</Pages>
  <Words>16910</Words>
  <Characters>96393</Characters>
  <Application>Microsoft Office Word</Application>
  <DocSecurity>0</DocSecurity>
  <Lines>803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Х-СОМР</cp:lastModifiedBy>
  <cp:revision>2</cp:revision>
  <cp:lastPrinted>2023-09-21T01:59:00Z</cp:lastPrinted>
  <dcterms:created xsi:type="dcterms:W3CDTF">2024-10-01T01:29:00Z</dcterms:created>
  <dcterms:modified xsi:type="dcterms:W3CDTF">2024-10-01T01:29:00Z</dcterms:modified>
</cp:coreProperties>
</file>